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BACE" w14:textId="77777777" w:rsidR="00B52285" w:rsidRPr="00D617E2" w:rsidRDefault="00B52285" w:rsidP="00B52285">
      <w:pPr>
        <w:pStyle w:val="H1"/>
        <w:rPr>
          <w:rFonts w:ascii="Calibri" w:eastAsia="Arial" w:hAnsi="Calibri" w:cs="Calibri"/>
        </w:rPr>
      </w:pPr>
      <w:bookmarkStart w:id="0" w:name="_Toc126686055"/>
      <w:bookmarkStart w:id="1" w:name="_Toc235785799"/>
      <w:r w:rsidRPr="00D617E2">
        <w:rPr>
          <w:rFonts w:ascii="Calibri" w:eastAsia="Arial" w:hAnsi="Calibri" w:cs="Calibri"/>
        </w:rPr>
        <w:t xml:space="preserve">Safeguarding Children and Child Protection Policy </w:t>
      </w:r>
      <w:bookmarkEnd w:id="0"/>
      <w:bookmarkEnd w:id="1"/>
    </w:p>
    <w:p w14:paraId="469523B6" w14:textId="77777777" w:rsidR="00B52285" w:rsidRPr="00D617E2" w:rsidRDefault="00B52285" w:rsidP="00B52285">
      <w:pPr>
        <w:jc w:val="both"/>
        <w:rPr>
          <w:rFonts w:ascii="Calibri" w:eastAsia="Calibri" w:hAnsi="Calibri" w:cs="Calibri"/>
          <w:szCs w:val="22"/>
        </w:rPr>
      </w:pPr>
    </w:p>
    <w:p w14:paraId="6287E3C5" w14:textId="77777777" w:rsidR="00B52285" w:rsidRPr="00F2338E" w:rsidRDefault="00B52285" w:rsidP="00B52285">
      <w:pPr>
        <w:rPr>
          <w:rFonts w:asciiTheme="minorHAnsi" w:hAnsiTheme="minorHAnsi" w:cstheme="minorHAnsi"/>
          <w:sz w:val="24"/>
          <w:u w:val="single"/>
        </w:rPr>
      </w:pPr>
      <w:bookmarkStart w:id="2" w:name="_Toc119397315"/>
      <w:r w:rsidRPr="00F2338E">
        <w:rPr>
          <w:rFonts w:asciiTheme="minorHAnsi" w:hAnsiTheme="minorHAnsi" w:cstheme="minorHAnsi"/>
          <w:sz w:val="24"/>
          <w:u w:val="single"/>
        </w:rPr>
        <w:t>PART 1: Safeguarding children and child protection procedures</w:t>
      </w:r>
      <w:bookmarkEnd w:id="2"/>
    </w:p>
    <w:p w14:paraId="1239DC07" w14:textId="77777777" w:rsidR="00B52285" w:rsidRPr="00F2338E" w:rsidRDefault="00B52285" w:rsidP="00B52285">
      <w:pPr>
        <w:jc w:val="both"/>
        <w:rPr>
          <w:rFonts w:asciiTheme="minorHAnsi" w:hAnsiTheme="minorHAnsi" w:cstheme="minorHAnsi"/>
          <w:sz w:val="24"/>
        </w:rPr>
      </w:pPr>
    </w:p>
    <w:p w14:paraId="50BABBC1" w14:textId="77777777" w:rsidR="00B52285" w:rsidRPr="00F2338E" w:rsidRDefault="00B52285" w:rsidP="00B52285">
      <w:pPr>
        <w:rPr>
          <w:rFonts w:asciiTheme="minorHAnsi" w:hAnsiTheme="minorHAnsi" w:cstheme="minorHAnsi"/>
          <w:sz w:val="24"/>
        </w:rPr>
      </w:pPr>
      <w:bookmarkStart w:id="3" w:name="_Toc499020561"/>
      <w:bookmarkStart w:id="4" w:name="_Toc119397316"/>
      <w:r w:rsidRPr="00F2338E">
        <w:rPr>
          <w:rFonts w:asciiTheme="minorHAnsi" w:hAnsiTheme="minorHAnsi" w:cstheme="minorHAnsi"/>
          <w:b/>
          <w:bCs/>
          <w:sz w:val="24"/>
        </w:rPr>
        <w:t>Introduction</w:t>
      </w:r>
      <w:bookmarkEnd w:id="3"/>
      <w:bookmarkEnd w:id="4"/>
    </w:p>
    <w:p w14:paraId="26C1B255" w14:textId="77777777" w:rsidR="00B52285" w:rsidRPr="00F2338E" w:rsidRDefault="006F3D4C"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Acorn Nursery</w:t>
      </w:r>
      <w:r w:rsidRPr="00F2338E">
        <w:rPr>
          <w:rFonts w:asciiTheme="minorHAnsi" w:hAnsiTheme="minorHAnsi" w:cstheme="minorHAnsi"/>
          <w:b/>
          <w:bCs/>
          <w:color w:val="000000"/>
          <w:sz w:val="24"/>
        </w:rPr>
        <w:t xml:space="preserve"> </w:t>
      </w:r>
      <w:r w:rsidR="00B52285" w:rsidRPr="00F2338E">
        <w:rPr>
          <w:rFonts w:asciiTheme="minorHAnsi" w:hAnsiTheme="minorHAnsi" w:cstheme="minorHAnsi"/>
          <w:color w:val="000000"/>
          <w:sz w:val="24"/>
        </w:rPr>
        <w:t>is dedicated to the support, development and promotion of high-quality care and education for the benefit of our children, families and community. We are committed to safeguarding children and promoting their welfare through building a safe organisational culture.</w:t>
      </w:r>
    </w:p>
    <w:p w14:paraId="6FE32AD6"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8EF4A4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All staff, students and volunteers have a responsibility for safeguarding children, being vigilant and identifying and reporting any safeguarding concerns, in line with this and supporting policies, including:</w:t>
      </w:r>
    </w:p>
    <w:p w14:paraId="0F016D6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tbl>
      <w:tblPr>
        <w:tblStyle w:val="TableGrid"/>
        <w:tblW w:w="0" w:type="auto"/>
        <w:tblLook w:val="04A0" w:firstRow="1" w:lastRow="0" w:firstColumn="1" w:lastColumn="0" w:noHBand="0" w:noVBand="1"/>
      </w:tblPr>
      <w:tblGrid>
        <w:gridCol w:w="4508"/>
        <w:gridCol w:w="4508"/>
      </w:tblGrid>
      <w:tr w:rsidR="00B52285" w:rsidRPr="00F2338E" w14:paraId="6B90B8F6" w14:textId="77777777" w:rsidTr="00ED18E6">
        <w:trPr>
          <w:trHeight w:val="151"/>
        </w:trPr>
        <w:tc>
          <w:tcPr>
            <w:tcW w:w="4508" w:type="dxa"/>
          </w:tcPr>
          <w:p w14:paraId="44CF83CD" w14:textId="77777777" w:rsidR="00B52285" w:rsidRPr="00F2338E" w:rsidRDefault="00B52285" w:rsidP="00ED18E6">
            <w:pPr>
              <w:autoSpaceDE w:val="0"/>
              <w:autoSpaceDN w:val="0"/>
              <w:adjustRightInd w:val="0"/>
              <w:rPr>
                <w:rFonts w:asciiTheme="minorHAnsi" w:hAnsiTheme="minorHAnsi" w:cstheme="minorHAnsi"/>
                <w:color w:val="000000"/>
                <w:sz w:val="24"/>
              </w:rPr>
            </w:pPr>
            <w:r w:rsidRPr="00F2338E">
              <w:rPr>
                <w:rFonts w:asciiTheme="minorHAnsi" w:hAnsiTheme="minorHAnsi" w:cstheme="minorHAnsi"/>
                <w:color w:val="000000"/>
                <w:sz w:val="24"/>
              </w:rPr>
              <w:t>Acceptable internet use policy</w:t>
            </w:r>
          </w:p>
        </w:tc>
        <w:tc>
          <w:tcPr>
            <w:tcW w:w="4508" w:type="dxa"/>
          </w:tcPr>
          <w:p w14:paraId="680038D2"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Online safety policy</w:t>
            </w:r>
          </w:p>
        </w:tc>
      </w:tr>
      <w:tr w:rsidR="00B52285" w:rsidRPr="00F2338E" w14:paraId="47235E64" w14:textId="77777777" w:rsidTr="00ED18E6">
        <w:tc>
          <w:tcPr>
            <w:tcW w:w="4508" w:type="dxa"/>
          </w:tcPr>
          <w:p w14:paraId="2A14AC0E"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Attendance policy</w:t>
            </w:r>
          </w:p>
        </w:tc>
        <w:tc>
          <w:tcPr>
            <w:tcW w:w="4508" w:type="dxa"/>
          </w:tcPr>
          <w:p w14:paraId="76196422"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Photography and filming children policy</w:t>
            </w:r>
          </w:p>
        </w:tc>
      </w:tr>
      <w:tr w:rsidR="00B52285" w:rsidRPr="00F2338E" w14:paraId="74ECE7D4" w14:textId="77777777" w:rsidTr="00ED18E6">
        <w:tc>
          <w:tcPr>
            <w:tcW w:w="4508" w:type="dxa"/>
          </w:tcPr>
          <w:p w14:paraId="32E90DDA"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CCTV policy</w:t>
            </w:r>
          </w:p>
        </w:tc>
        <w:tc>
          <w:tcPr>
            <w:tcW w:w="4508" w:type="dxa"/>
          </w:tcPr>
          <w:p w14:paraId="31C530C6"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Promoting positive behaviour policy</w:t>
            </w:r>
          </w:p>
        </w:tc>
      </w:tr>
      <w:tr w:rsidR="00B52285" w:rsidRPr="00F2338E" w14:paraId="26BCAABC" w14:textId="77777777" w:rsidTr="00ED18E6">
        <w:tc>
          <w:tcPr>
            <w:tcW w:w="4508" w:type="dxa"/>
          </w:tcPr>
          <w:p w14:paraId="3F86B04B"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Data protection and confidentiality policy</w:t>
            </w:r>
          </w:p>
        </w:tc>
        <w:tc>
          <w:tcPr>
            <w:tcW w:w="4508" w:type="dxa"/>
          </w:tcPr>
          <w:p w14:paraId="2D2605E3"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Recruitment, selection and suitability of staff policy</w:t>
            </w:r>
          </w:p>
        </w:tc>
      </w:tr>
      <w:tr w:rsidR="00B52285" w:rsidRPr="00F2338E" w14:paraId="5CEC7BC1" w14:textId="77777777" w:rsidTr="00ED18E6">
        <w:tc>
          <w:tcPr>
            <w:tcW w:w="4508" w:type="dxa"/>
          </w:tcPr>
          <w:p w14:paraId="2EEEBCE6" w14:textId="77777777" w:rsidR="00B52285" w:rsidRPr="00F2338E" w:rsidRDefault="00B52285" w:rsidP="00ED18E6">
            <w:pPr>
              <w:autoSpaceDE w:val="0"/>
              <w:autoSpaceDN w:val="0"/>
              <w:adjustRightInd w:val="0"/>
              <w:rPr>
                <w:rFonts w:asciiTheme="minorHAnsi" w:hAnsiTheme="minorHAnsi" w:cstheme="minorHAnsi"/>
                <w:color w:val="000000"/>
                <w:sz w:val="24"/>
              </w:rPr>
            </w:pPr>
            <w:r w:rsidRPr="00F2338E">
              <w:rPr>
                <w:rFonts w:asciiTheme="minorHAnsi" w:hAnsiTheme="minorHAnsi" w:cstheme="minorHAnsi"/>
                <w:color w:val="000000"/>
                <w:sz w:val="24"/>
              </w:rPr>
              <w:t>Emergency lockdown policy</w:t>
            </w:r>
          </w:p>
        </w:tc>
        <w:tc>
          <w:tcPr>
            <w:tcW w:w="4508" w:type="dxa"/>
          </w:tcPr>
          <w:p w14:paraId="17D18BCA"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Respectful intimate care policy</w:t>
            </w:r>
          </w:p>
        </w:tc>
      </w:tr>
      <w:tr w:rsidR="00B52285" w:rsidRPr="00F2338E" w14:paraId="2A43BD84" w14:textId="77777777" w:rsidTr="00ED18E6">
        <w:tc>
          <w:tcPr>
            <w:tcW w:w="4508" w:type="dxa"/>
          </w:tcPr>
          <w:p w14:paraId="77547DDE"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Inclusion and equality policy</w:t>
            </w:r>
          </w:p>
        </w:tc>
        <w:tc>
          <w:tcPr>
            <w:tcW w:w="4508" w:type="dxa"/>
          </w:tcPr>
          <w:p w14:paraId="7F6D96EB"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Social networking policy</w:t>
            </w:r>
          </w:p>
        </w:tc>
      </w:tr>
      <w:tr w:rsidR="00B52285" w:rsidRPr="00F2338E" w14:paraId="67633EDA" w14:textId="77777777" w:rsidTr="00ED18E6">
        <w:tc>
          <w:tcPr>
            <w:tcW w:w="4508" w:type="dxa"/>
          </w:tcPr>
          <w:p w14:paraId="03CA4C72"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Late collection and non-collection of children policy</w:t>
            </w:r>
          </w:p>
        </w:tc>
        <w:tc>
          <w:tcPr>
            <w:tcW w:w="4508" w:type="dxa"/>
          </w:tcPr>
          <w:p w14:paraId="02E35C94"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Special educational needs and disabilities (SEND) policy</w:t>
            </w:r>
          </w:p>
        </w:tc>
      </w:tr>
      <w:tr w:rsidR="00B52285" w:rsidRPr="00F2338E" w14:paraId="0BC67F2E" w14:textId="77777777" w:rsidTr="00ED18E6">
        <w:tc>
          <w:tcPr>
            <w:tcW w:w="4508" w:type="dxa"/>
          </w:tcPr>
          <w:p w14:paraId="656F2E07"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Lone working policy</w:t>
            </w:r>
          </w:p>
        </w:tc>
        <w:tc>
          <w:tcPr>
            <w:tcW w:w="4508" w:type="dxa"/>
          </w:tcPr>
          <w:p w14:paraId="7545A48C"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Staff code of conduct</w:t>
            </w:r>
          </w:p>
        </w:tc>
      </w:tr>
      <w:tr w:rsidR="00B52285" w:rsidRPr="00F2338E" w14:paraId="0E1685D2" w14:textId="77777777" w:rsidTr="00ED18E6">
        <w:tc>
          <w:tcPr>
            <w:tcW w:w="4508" w:type="dxa"/>
          </w:tcPr>
          <w:p w14:paraId="5909C5FA"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Looked after children policy</w:t>
            </w:r>
          </w:p>
        </w:tc>
        <w:tc>
          <w:tcPr>
            <w:tcW w:w="4508" w:type="dxa"/>
          </w:tcPr>
          <w:p w14:paraId="66FCDF7C"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Supervision of children policy</w:t>
            </w:r>
          </w:p>
        </w:tc>
      </w:tr>
      <w:tr w:rsidR="00B52285" w:rsidRPr="00F2338E" w14:paraId="14FB22F9" w14:textId="77777777" w:rsidTr="00ED18E6">
        <w:tc>
          <w:tcPr>
            <w:tcW w:w="4508" w:type="dxa"/>
          </w:tcPr>
          <w:p w14:paraId="111880BD" w14:textId="77777777" w:rsidR="00B52285" w:rsidRPr="00F2338E" w:rsidRDefault="00B52285" w:rsidP="00ED18E6">
            <w:pPr>
              <w:autoSpaceDE w:val="0"/>
              <w:autoSpaceDN w:val="0"/>
              <w:adjustRightInd w:val="0"/>
              <w:rPr>
                <w:rFonts w:asciiTheme="minorHAnsi" w:hAnsiTheme="minorHAnsi" w:cstheme="minorHAnsi"/>
                <w:color w:val="000000"/>
                <w:sz w:val="24"/>
              </w:rPr>
            </w:pPr>
            <w:r w:rsidRPr="00F2338E">
              <w:rPr>
                <w:rFonts w:asciiTheme="minorHAnsi" w:hAnsiTheme="minorHAnsi" w:cstheme="minorHAnsi"/>
                <w:color w:val="000000"/>
                <w:sz w:val="24"/>
              </w:rPr>
              <w:t>Low-level concern policy</w:t>
            </w:r>
          </w:p>
        </w:tc>
        <w:tc>
          <w:tcPr>
            <w:tcW w:w="4508" w:type="dxa"/>
          </w:tcPr>
          <w:p w14:paraId="740F9605"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 xml:space="preserve">Supervision of </w:t>
            </w:r>
            <w:proofErr w:type="gramStart"/>
            <w:r w:rsidRPr="00F2338E">
              <w:rPr>
                <w:rFonts w:asciiTheme="minorHAnsi" w:hAnsiTheme="minorHAnsi" w:cstheme="minorHAnsi"/>
                <w:color w:val="000000"/>
                <w:sz w:val="24"/>
              </w:rPr>
              <w:t>visitors</w:t>
            </w:r>
            <w:proofErr w:type="gramEnd"/>
            <w:r w:rsidRPr="00F2338E">
              <w:rPr>
                <w:rFonts w:asciiTheme="minorHAnsi" w:hAnsiTheme="minorHAnsi" w:cstheme="minorHAnsi"/>
                <w:color w:val="000000"/>
                <w:sz w:val="24"/>
              </w:rPr>
              <w:t xml:space="preserve"> policy</w:t>
            </w:r>
          </w:p>
        </w:tc>
      </w:tr>
      <w:tr w:rsidR="00B52285" w:rsidRPr="00F2338E" w14:paraId="17981449" w14:textId="77777777" w:rsidTr="00ED18E6">
        <w:tc>
          <w:tcPr>
            <w:tcW w:w="4508" w:type="dxa"/>
          </w:tcPr>
          <w:p w14:paraId="01796654"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Missing child from nursery policy</w:t>
            </w:r>
          </w:p>
        </w:tc>
        <w:tc>
          <w:tcPr>
            <w:tcW w:w="4508" w:type="dxa"/>
          </w:tcPr>
          <w:p w14:paraId="29575D03"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Supervision policy</w:t>
            </w:r>
          </w:p>
        </w:tc>
      </w:tr>
      <w:tr w:rsidR="00B52285" w:rsidRPr="00F2338E" w14:paraId="2F1B330B" w14:textId="77777777" w:rsidTr="00ED18E6">
        <w:tc>
          <w:tcPr>
            <w:tcW w:w="4508" w:type="dxa"/>
          </w:tcPr>
          <w:p w14:paraId="404EEB7B"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Missing child from outings policy</w:t>
            </w:r>
          </w:p>
        </w:tc>
        <w:tc>
          <w:tcPr>
            <w:tcW w:w="4508" w:type="dxa"/>
          </w:tcPr>
          <w:p w14:paraId="2EAC9D4C"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proofErr w:type="gramStart"/>
            <w:r w:rsidRPr="00F2338E">
              <w:rPr>
                <w:rFonts w:asciiTheme="minorHAnsi" w:hAnsiTheme="minorHAnsi" w:cstheme="minorHAnsi"/>
                <w:color w:val="000000"/>
                <w:sz w:val="24"/>
              </w:rPr>
              <w:t>Volunteers</w:t>
            </w:r>
            <w:proofErr w:type="gramEnd"/>
            <w:r w:rsidRPr="00F2338E">
              <w:rPr>
                <w:rFonts w:asciiTheme="minorHAnsi" w:hAnsiTheme="minorHAnsi" w:cstheme="minorHAnsi"/>
                <w:color w:val="000000"/>
                <w:sz w:val="24"/>
              </w:rPr>
              <w:t xml:space="preserve"> policy</w:t>
            </w:r>
          </w:p>
        </w:tc>
      </w:tr>
      <w:tr w:rsidR="00B52285" w:rsidRPr="00F2338E" w14:paraId="2F534F55" w14:textId="77777777" w:rsidTr="00ED18E6">
        <w:tc>
          <w:tcPr>
            <w:tcW w:w="4508" w:type="dxa"/>
          </w:tcPr>
          <w:p w14:paraId="4181FCF2"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Mobile phone and electronic device use policy</w:t>
            </w:r>
          </w:p>
        </w:tc>
        <w:tc>
          <w:tcPr>
            <w:tcW w:w="4508" w:type="dxa"/>
          </w:tcPr>
          <w:p w14:paraId="32D1A27C"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Whistleblowing policy</w:t>
            </w:r>
          </w:p>
        </w:tc>
      </w:tr>
      <w:tr w:rsidR="00B52285" w:rsidRPr="00F2338E" w14:paraId="267AF179" w14:textId="77777777" w:rsidTr="00ED18E6">
        <w:tc>
          <w:tcPr>
            <w:tcW w:w="4508" w:type="dxa"/>
          </w:tcPr>
          <w:p w14:paraId="2A173304"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Nappy changing policy</w:t>
            </w:r>
          </w:p>
        </w:tc>
        <w:tc>
          <w:tcPr>
            <w:tcW w:w="4508" w:type="dxa"/>
          </w:tcPr>
          <w:p w14:paraId="570CF0B3" w14:textId="77777777" w:rsidR="00B52285" w:rsidRPr="00F2338E" w:rsidRDefault="00B52285"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Young workers policy</w:t>
            </w:r>
          </w:p>
        </w:tc>
      </w:tr>
      <w:tr w:rsidR="00191CF6" w:rsidRPr="00F2338E" w14:paraId="111523B3" w14:textId="77777777" w:rsidTr="00ED18E6">
        <w:tc>
          <w:tcPr>
            <w:tcW w:w="4508" w:type="dxa"/>
          </w:tcPr>
          <w:p w14:paraId="558E7EC1" w14:textId="77777777" w:rsidR="00191CF6" w:rsidRPr="00F2338E" w:rsidRDefault="00191CF6"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Banned Dog Breeds</w:t>
            </w:r>
          </w:p>
        </w:tc>
        <w:tc>
          <w:tcPr>
            <w:tcW w:w="4508" w:type="dxa"/>
          </w:tcPr>
          <w:p w14:paraId="56A19D1C" w14:textId="77777777" w:rsidR="00191CF6" w:rsidRPr="00F2338E" w:rsidRDefault="00B109BD" w:rsidP="00ED18E6">
            <w:p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Safer Sleep</w:t>
            </w:r>
          </w:p>
        </w:tc>
      </w:tr>
    </w:tbl>
    <w:p w14:paraId="73074C69"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A0B55C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1FE7647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0B066F6B"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lastRenderedPageBreak/>
        <w:t xml:space="preserve">This policy is reviewed annually to ensure it remains in line with statutory guidance. Its effectiveness is monitored through staff and stakeholder reviews, appraisals and feedback to ensure appropriate knowledge and awareness is in place. </w:t>
      </w:r>
    </w:p>
    <w:p w14:paraId="10ED2035"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3F95DE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It is the responsibility of every staff member, student and volunteer to report any breaches of this policy to the Designated Safeguarding Lead (DSL).</w:t>
      </w:r>
    </w:p>
    <w:p w14:paraId="4094602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17398E1D" w14:textId="77777777" w:rsidR="00B52285" w:rsidRPr="00F2338E" w:rsidRDefault="00B52285" w:rsidP="00B52285">
      <w:pPr>
        <w:rPr>
          <w:rFonts w:asciiTheme="minorHAnsi" w:hAnsiTheme="minorHAnsi" w:cstheme="minorHAnsi"/>
          <w:b/>
          <w:bCs/>
          <w:sz w:val="24"/>
        </w:rPr>
      </w:pPr>
      <w:bookmarkStart w:id="5" w:name="_Toc119397317"/>
      <w:r w:rsidRPr="00F2338E">
        <w:rPr>
          <w:rFonts w:asciiTheme="minorHAnsi" w:hAnsiTheme="minorHAnsi" w:cstheme="minorHAnsi"/>
          <w:b/>
          <w:bCs/>
          <w:sz w:val="24"/>
        </w:rPr>
        <w:t>Policy intention</w:t>
      </w:r>
      <w:bookmarkEnd w:id="5"/>
    </w:p>
    <w:p w14:paraId="160DAF2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policy makes it clear that all staff, students and volunteers have a responsibility to safeguard children and young people and to protect them from harm</w:t>
      </w:r>
      <w:r w:rsidRPr="00F2338E">
        <w:rPr>
          <w:rStyle w:val="FootnoteReference"/>
          <w:rFonts w:asciiTheme="minorHAnsi" w:hAnsiTheme="minorHAnsi" w:cstheme="minorHAnsi"/>
          <w:color w:val="000000"/>
          <w:sz w:val="24"/>
        </w:rPr>
        <w:footnoteReference w:id="1"/>
      </w:r>
      <w:r w:rsidRPr="00F2338E">
        <w:rPr>
          <w:rFonts w:asciiTheme="minorHAnsi" w:hAnsiTheme="minorHAnsi" w:cstheme="minorHAnsi"/>
          <w:color w:val="000000"/>
          <w:sz w:val="24"/>
        </w:rPr>
        <w:t>. It aims to raise awareness of how to safeguard and promote the welfare of children and provides procedures should a child protection issue arise.</w:t>
      </w:r>
    </w:p>
    <w:p w14:paraId="26042822"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08845B19"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This policy applies to all children up to the age of 18 years whether living with their families, in state care, or living independently (</w:t>
      </w:r>
      <w:r w:rsidRPr="00F2338E">
        <w:rPr>
          <w:rFonts w:asciiTheme="minorHAnsi" w:hAnsiTheme="minorHAnsi" w:cstheme="minorHAnsi"/>
          <w:i/>
          <w:sz w:val="24"/>
        </w:rPr>
        <w:t>Working together to safeguard children</w:t>
      </w:r>
      <w:r w:rsidR="006000EC" w:rsidRPr="00F2338E">
        <w:rPr>
          <w:rFonts w:asciiTheme="minorHAnsi" w:hAnsiTheme="minorHAnsi" w:cstheme="minorHAnsi"/>
          <w:i/>
          <w:sz w:val="24"/>
        </w:rPr>
        <w:t xml:space="preserve"> 2026</w:t>
      </w:r>
      <w:r w:rsidRPr="00F2338E">
        <w:rPr>
          <w:rFonts w:asciiTheme="minorHAnsi" w:hAnsiTheme="minorHAnsi" w:cstheme="minorHAnsi"/>
          <w:sz w:val="24"/>
        </w:rPr>
        <w:t>).</w:t>
      </w:r>
    </w:p>
    <w:p w14:paraId="58A7912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2F7801B9"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Arial" w:hAnsiTheme="minorHAnsi" w:cstheme="minorHAnsi"/>
          <w:sz w:val="24"/>
        </w:rPr>
        <w:t xml:space="preserve">Safeguarding and promoting the welfare of children, in relation to this policy, is defined as: </w:t>
      </w:r>
    </w:p>
    <w:p w14:paraId="29E6E269"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eastAsia="Arial" w:hAnsiTheme="minorHAnsi" w:cstheme="minorHAnsi"/>
          <w:sz w:val="24"/>
        </w:rPr>
        <w:t>Providing help and support to meet the needs of children as soon as problems emerge</w:t>
      </w:r>
    </w:p>
    <w:p w14:paraId="1988A592"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eastAsia="Arial" w:hAnsiTheme="minorHAnsi" w:cstheme="minorHAnsi"/>
          <w:sz w:val="24"/>
        </w:rPr>
        <w:t>Protecting children from maltreatment, whether that is within or outside the home, including online</w:t>
      </w:r>
    </w:p>
    <w:p w14:paraId="2A449A32"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eastAsia="Arial" w:hAnsiTheme="minorHAnsi" w:cstheme="minorHAnsi"/>
          <w:sz w:val="24"/>
        </w:rPr>
        <w:t xml:space="preserve">Preventing impairment of children’s mental and physical health or development </w:t>
      </w:r>
    </w:p>
    <w:p w14:paraId="24DC46EF"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eastAsia="Arial" w:hAnsiTheme="minorHAnsi" w:cstheme="minorHAnsi"/>
          <w:sz w:val="24"/>
        </w:rPr>
        <w:t>Ensuring that children grow up in circumstances consistent with the provision of safe and effective care</w:t>
      </w:r>
    </w:p>
    <w:p w14:paraId="3199FF57"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hAnsiTheme="minorHAnsi" w:cstheme="minorHAnsi"/>
          <w:sz w:val="24"/>
        </w:rPr>
        <w:t>Promoting the upbringing of children with their birth parents, or otherwise family network through a kinship care arrangement, wherever possible and where this is in the best interests of the children</w:t>
      </w:r>
    </w:p>
    <w:p w14:paraId="7BE56F23" w14:textId="77777777" w:rsidR="00B52285" w:rsidRPr="00F2338E" w:rsidRDefault="00B52285">
      <w:pPr>
        <w:pStyle w:val="ListParagraph"/>
        <w:numPr>
          <w:ilvl w:val="0"/>
          <w:numId w:val="6"/>
        </w:numPr>
        <w:rPr>
          <w:rFonts w:asciiTheme="minorHAnsi" w:hAnsiTheme="minorHAnsi" w:cstheme="minorHAnsi"/>
          <w:sz w:val="24"/>
        </w:rPr>
      </w:pPr>
      <w:r w:rsidRPr="00F2338E">
        <w:rPr>
          <w:rFonts w:asciiTheme="minorHAnsi" w:eastAsia="Arial" w:hAnsiTheme="minorHAnsi" w:cstheme="minorHAnsi"/>
          <w:sz w:val="24"/>
        </w:rPr>
        <w:t>Taking action to enable all children to have the best outcomes in line with the outcomes set out in the Children’s Social Care National Framework.</w:t>
      </w:r>
    </w:p>
    <w:p w14:paraId="2BE59D4F" w14:textId="77777777" w:rsidR="00B52285" w:rsidRPr="00F2338E" w:rsidRDefault="00B52285" w:rsidP="00B52285">
      <w:pPr>
        <w:jc w:val="both"/>
        <w:rPr>
          <w:rFonts w:asciiTheme="minorHAnsi" w:eastAsia="Arial" w:hAnsiTheme="minorHAnsi" w:cstheme="minorHAnsi"/>
          <w:i/>
          <w:sz w:val="24"/>
        </w:rPr>
      </w:pPr>
    </w:p>
    <w:p w14:paraId="22D0A276"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Child protection is an integral part of safeguarding children and promoting their overall welfare. In this policy, child protection shall mean:</w:t>
      </w:r>
    </w:p>
    <w:p w14:paraId="38F55CA3" w14:textId="77777777" w:rsidR="00B52285" w:rsidRPr="00F2338E" w:rsidRDefault="00B52285">
      <w:pPr>
        <w:pStyle w:val="ListParagraph"/>
        <w:numPr>
          <w:ilvl w:val="0"/>
          <w:numId w:val="25"/>
        </w:numPr>
        <w:autoSpaceDE w:val="0"/>
        <w:autoSpaceDN w:val="0"/>
        <w:adjustRightInd w:val="0"/>
        <w:spacing w:after="200" w:line="276" w:lineRule="auto"/>
        <w:contextualSpacing/>
        <w:rPr>
          <w:rFonts w:asciiTheme="minorHAnsi" w:hAnsiTheme="minorHAnsi" w:cstheme="minorHAnsi"/>
          <w:color w:val="000000"/>
          <w:sz w:val="24"/>
        </w:rPr>
      </w:pPr>
      <w:r w:rsidRPr="00F2338E">
        <w:rPr>
          <w:rFonts w:asciiTheme="minorHAnsi" w:hAnsiTheme="minorHAnsi" w:cstheme="minorHAnsi"/>
          <w:color w:val="000000"/>
          <w:sz w:val="24"/>
        </w:rPr>
        <w:t>The activity that is undertaken to protect specific children who are suspected to be suffering, or likely to suffer</w:t>
      </w:r>
      <w:r w:rsidR="00596085" w:rsidRPr="00F2338E">
        <w:rPr>
          <w:rFonts w:asciiTheme="minorHAnsi" w:hAnsiTheme="minorHAnsi" w:cstheme="minorHAnsi"/>
          <w:color w:val="000000"/>
          <w:sz w:val="24"/>
        </w:rPr>
        <w:t xml:space="preserve"> </w:t>
      </w:r>
      <w:r w:rsidRPr="00F2338E">
        <w:rPr>
          <w:rFonts w:asciiTheme="minorHAnsi" w:hAnsiTheme="minorHAnsi" w:cstheme="minorHAnsi"/>
          <w:color w:val="000000"/>
          <w:sz w:val="24"/>
        </w:rPr>
        <w:t>harm. This includes harm that occurs inside or outside the home, including in foster care and residential care, as well as online.</w:t>
      </w:r>
    </w:p>
    <w:p w14:paraId="37EFB5E7" w14:textId="77777777" w:rsidR="00B52285" w:rsidRPr="00F2338E" w:rsidRDefault="00B52285" w:rsidP="00B52285">
      <w:pPr>
        <w:ind w:left="5040"/>
        <w:jc w:val="both"/>
        <w:rPr>
          <w:rFonts w:asciiTheme="minorHAnsi" w:eastAsia="Arial" w:hAnsiTheme="minorHAnsi" w:cstheme="minorHAnsi"/>
          <w:i/>
          <w:sz w:val="24"/>
        </w:rPr>
      </w:pPr>
      <w:r w:rsidRPr="00F2338E">
        <w:rPr>
          <w:rFonts w:asciiTheme="minorHAnsi" w:eastAsia="Arial" w:hAnsiTheme="minorHAnsi" w:cstheme="minorHAnsi"/>
          <w:iCs/>
          <w:sz w:val="24"/>
        </w:rPr>
        <w:t>(</w:t>
      </w:r>
      <w:r w:rsidRPr="00F2338E">
        <w:rPr>
          <w:rFonts w:asciiTheme="minorHAnsi" w:eastAsia="Arial" w:hAnsiTheme="minorHAnsi" w:cstheme="minorHAnsi"/>
          <w:i/>
          <w:sz w:val="24"/>
        </w:rPr>
        <w:t>Working together to safeguard children</w:t>
      </w:r>
      <w:r w:rsidR="006000EC" w:rsidRPr="00F2338E">
        <w:rPr>
          <w:rFonts w:asciiTheme="minorHAnsi" w:eastAsia="Arial" w:hAnsiTheme="minorHAnsi" w:cstheme="minorHAnsi"/>
          <w:i/>
          <w:sz w:val="24"/>
        </w:rPr>
        <w:t xml:space="preserve"> 2026</w:t>
      </w:r>
      <w:r w:rsidRPr="00F2338E">
        <w:rPr>
          <w:rFonts w:asciiTheme="minorHAnsi" w:eastAsia="Arial" w:hAnsiTheme="minorHAnsi" w:cstheme="minorHAnsi"/>
          <w:sz w:val="24"/>
        </w:rPr>
        <w:t>)</w:t>
      </w:r>
    </w:p>
    <w:p w14:paraId="02222CD9" w14:textId="77777777" w:rsidR="00B52285" w:rsidRPr="00F2338E" w:rsidRDefault="00B52285" w:rsidP="00B52285">
      <w:pPr>
        <w:jc w:val="both"/>
        <w:rPr>
          <w:rFonts w:asciiTheme="minorHAnsi" w:eastAsia="Arial" w:hAnsiTheme="minorHAnsi" w:cstheme="minorHAnsi"/>
          <w:sz w:val="24"/>
        </w:rPr>
      </w:pPr>
    </w:p>
    <w:p w14:paraId="741F30B5" w14:textId="77777777" w:rsidR="00B52285" w:rsidRPr="00F2338E" w:rsidRDefault="00B52285" w:rsidP="00B52285">
      <w:pPr>
        <w:jc w:val="both"/>
        <w:rPr>
          <w:rFonts w:asciiTheme="minorHAnsi" w:eastAsia="Arial" w:hAnsiTheme="minorHAnsi" w:cstheme="minorHAnsi"/>
          <w:sz w:val="24"/>
        </w:rPr>
      </w:pPr>
    </w:p>
    <w:p w14:paraId="6B9C9294"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Arial" w:hAnsiTheme="minorHAnsi" w:cstheme="minorHAnsi"/>
          <w:sz w:val="24"/>
        </w:rPr>
        <w:t>To safeguard children and promote their welfare we will:</w:t>
      </w:r>
    </w:p>
    <w:p w14:paraId="70B02E3A" w14:textId="77777777" w:rsidR="00B52285" w:rsidRPr="00F2338E" w:rsidRDefault="00B52285">
      <w:pPr>
        <w:pStyle w:val="ListParagraph"/>
        <w:numPr>
          <w:ilvl w:val="0"/>
          <w:numId w:val="7"/>
        </w:numPr>
        <w:ind w:left="714" w:hanging="357"/>
        <w:rPr>
          <w:rFonts w:asciiTheme="minorHAnsi" w:hAnsiTheme="minorHAnsi" w:cstheme="minorHAnsi"/>
          <w:sz w:val="24"/>
        </w:rPr>
      </w:pPr>
      <w:r w:rsidRPr="00F2338E">
        <w:rPr>
          <w:rFonts w:asciiTheme="minorHAnsi" w:eastAsia="Arial" w:hAnsiTheme="minorHAnsi" w:cstheme="minorHAnsi"/>
          <w:sz w:val="24"/>
        </w:rPr>
        <w:t>Develop a safe organisational culture where staff are confident to raise concerns about professional conduct</w:t>
      </w:r>
    </w:p>
    <w:p w14:paraId="31EA47A7" w14:textId="77777777" w:rsidR="00B52285" w:rsidRPr="00F2338E" w:rsidRDefault="00B52285">
      <w:pPr>
        <w:pStyle w:val="ListParagraph"/>
        <w:numPr>
          <w:ilvl w:val="0"/>
          <w:numId w:val="7"/>
        </w:numPr>
        <w:rPr>
          <w:rFonts w:asciiTheme="minorHAnsi" w:hAnsiTheme="minorHAnsi" w:cstheme="minorHAnsi"/>
          <w:sz w:val="24"/>
        </w:rPr>
      </w:pPr>
      <w:r w:rsidRPr="00F2338E">
        <w:rPr>
          <w:rFonts w:asciiTheme="minorHAnsi" w:eastAsia="Arial" w:hAnsiTheme="minorHAnsi" w:cstheme="minorHAnsi"/>
          <w:sz w:val="24"/>
        </w:rPr>
        <w:t xml:space="preserve">Ensure all staff </w:t>
      </w:r>
      <w:proofErr w:type="gramStart"/>
      <w:r w:rsidRPr="00F2338E">
        <w:rPr>
          <w:rFonts w:asciiTheme="minorHAnsi" w:eastAsia="Arial" w:hAnsiTheme="minorHAnsi" w:cstheme="minorHAnsi"/>
          <w:sz w:val="24"/>
        </w:rPr>
        <w:t>are able to</w:t>
      </w:r>
      <w:proofErr w:type="gramEnd"/>
      <w:r w:rsidRPr="00F2338E">
        <w:rPr>
          <w:rFonts w:asciiTheme="minorHAnsi" w:eastAsia="Arial" w:hAnsiTheme="minorHAnsi" w:cstheme="minorHAnsi"/>
          <w:sz w:val="24"/>
        </w:rPr>
        <w:t xml:space="preserve"> identify the signs and indicators of abuse, including the softer signs of abuse, and know what action to take</w:t>
      </w:r>
    </w:p>
    <w:p w14:paraId="03CBB0C2" w14:textId="77777777" w:rsidR="00B52285" w:rsidRPr="00F2338E" w:rsidRDefault="00B52285">
      <w:pPr>
        <w:pStyle w:val="ListParagraph"/>
        <w:numPr>
          <w:ilvl w:val="0"/>
          <w:numId w:val="7"/>
        </w:numPr>
        <w:rPr>
          <w:rFonts w:asciiTheme="minorHAnsi" w:hAnsiTheme="minorHAnsi" w:cstheme="minorHAnsi"/>
          <w:sz w:val="24"/>
        </w:rPr>
      </w:pPr>
      <w:r w:rsidRPr="00F2338E">
        <w:rPr>
          <w:rFonts w:asciiTheme="minorHAnsi" w:eastAsia="Arial" w:hAnsiTheme="minorHAnsi" w:cstheme="minorHAnsi"/>
          <w:sz w:val="24"/>
        </w:rPr>
        <w:t xml:space="preserve">Know </w:t>
      </w:r>
      <w:r w:rsidRPr="00F2338E">
        <w:rPr>
          <w:rFonts w:asciiTheme="minorHAnsi" w:hAnsiTheme="minorHAnsi" w:cstheme="minorHAnsi"/>
          <w:sz w:val="24"/>
        </w:rPr>
        <w:t>that young children may not be able to understand when something happening to them is abuse</w:t>
      </w:r>
      <w:r w:rsidRPr="00F2338E">
        <w:rPr>
          <w:rFonts w:asciiTheme="minorHAnsi" w:eastAsia="Arial" w:hAnsiTheme="minorHAnsi" w:cstheme="minorHAnsi"/>
          <w:sz w:val="24"/>
        </w:rPr>
        <w:t xml:space="preserve"> </w:t>
      </w:r>
    </w:p>
    <w:p w14:paraId="3848A2D9" w14:textId="77777777" w:rsidR="00B52285" w:rsidRPr="00F2338E" w:rsidRDefault="00B52285">
      <w:pPr>
        <w:pStyle w:val="ListParagraph"/>
        <w:numPr>
          <w:ilvl w:val="0"/>
          <w:numId w:val="7"/>
        </w:numPr>
        <w:rPr>
          <w:rFonts w:asciiTheme="minorHAnsi" w:hAnsiTheme="minorHAnsi" w:cstheme="minorHAnsi"/>
          <w:sz w:val="24"/>
        </w:rPr>
      </w:pPr>
      <w:r w:rsidRPr="00F2338E">
        <w:rPr>
          <w:rFonts w:asciiTheme="minorHAnsi" w:eastAsia="Arial" w:hAnsiTheme="minorHAnsi" w:cstheme="minorHAnsi"/>
          <w:sz w:val="24"/>
        </w:rPr>
        <w:t>Ensure a shared understanding of all children’s individual needs, particularly children with SEND</w:t>
      </w:r>
    </w:p>
    <w:p w14:paraId="559C244A" w14:textId="77777777" w:rsidR="00B52285" w:rsidRPr="00F2338E" w:rsidRDefault="00B52285">
      <w:pPr>
        <w:pStyle w:val="ListParagraph"/>
        <w:numPr>
          <w:ilvl w:val="0"/>
          <w:numId w:val="7"/>
        </w:numPr>
        <w:rPr>
          <w:rFonts w:asciiTheme="minorHAnsi" w:hAnsiTheme="minorHAnsi" w:cstheme="minorHAnsi"/>
          <w:sz w:val="24"/>
        </w:rPr>
      </w:pPr>
      <w:r w:rsidRPr="00F2338E">
        <w:rPr>
          <w:rFonts w:asciiTheme="minorHAnsi" w:eastAsia="Arial" w:hAnsiTheme="minorHAnsi" w:cstheme="minorHAnsi"/>
          <w:sz w:val="24"/>
        </w:rPr>
        <w:t>Understand and be sensitive to factors, including economic and social circumstances and ethnicity, which can impact children and families’ lives, including being aware of the range of support available for families</w:t>
      </w:r>
    </w:p>
    <w:p w14:paraId="62291355" w14:textId="77777777" w:rsidR="00B52285" w:rsidRPr="00F2338E" w:rsidRDefault="00B52285">
      <w:pPr>
        <w:pStyle w:val="ListParagraph"/>
        <w:numPr>
          <w:ilvl w:val="0"/>
          <w:numId w:val="7"/>
        </w:numPr>
        <w:ind w:left="714" w:hanging="357"/>
        <w:rPr>
          <w:rFonts w:asciiTheme="minorHAnsi" w:hAnsiTheme="minorHAnsi" w:cstheme="minorHAnsi"/>
          <w:sz w:val="24"/>
        </w:rPr>
      </w:pPr>
      <w:r w:rsidRPr="00F2338E">
        <w:rPr>
          <w:rFonts w:asciiTheme="minorHAnsi" w:eastAsia="Arial" w:hAnsiTheme="minorHAnsi" w:cstheme="minorHAnsi"/>
          <w:sz w:val="24"/>
        </w:rPr>
        <w:t>Share information with other agencies as appropriate.</w:t>
      </w:r>
    </w:p>
    <w:p w14:paraId="5CD785A9" w14:textId="77777777" w:rsidR="00B52285" w:rsidRPr="00F2338E" w:rsidRDefault="00B52285" w:rsidP="00B52285">
      <w:pPr>
        <w:pStyle w:val="ListParagraph"/>
        <w:ind w:left="714"/>
        <w:rPr>
          <w:rFonts w:asciiTheme="minorHAnsi" w:hAnsiTheme="minorHAnsi" w:cstheme="minorHAnsi"/>
          <w:sz w:val="24"/>
        </w:rPr>
      </w:pPr>
    </w:p>
    <w:p w14:paraId="532F7FCE"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Calibri" w:hAnsiTheme="minorHAnsi" w:cstheme="minorHAnsi"/>
          <w:sz w:val="24"/>
        </w:rPr>
        <w:t>We promote:</w:t>
      </w:r>
    </w:p>
    <w:p w14:paraId="6046F2C0" w14:textId="77777777" w:rsidR="00B52285" w:rsidRPr="00F2338E" w:rsidRDefault="00B52285">
      <w:pPr>
        <w:pStyle w:val="ListParagraph"/>
        <w:numPr>
          <w:ilvl w:val="0"/>
          <w:numId w:val="26"/>
        </w:numPr>
        <w:rPr>
          <w:rFonts w:asciiTheme="minorHAnsi" w:hAnsiTheme="minorHAnsi" w:cstheme="minorHAnsi"/>
          <w:sz w:val="24"/>
        </w:rPr>
      </w:pPr>
      <w:r w:rsidRPr="00F2338E">
        <w:rPr>
          <w:rFonts w:asciiTheme="minorHAnsi" w:eastAsia="Arial" w:hAnsiTheme="minorHAnsi" w:cstheme="minorHAnsi"/>
          <w:sz w:val="24"/>
        </w:rPr>
        <w:t>Always listening to children</w:t>
      </w:r>
    </w:p>
    <w:p w14:paraId="1CDBA5B1" w14:textId="77777777" w:rsidR="00B52285" w:rsidRPr="00F2338E" w:rsidRDefault="00B52285">
      <w:pPr>
        <w:pStyle w:val="ListParagraph"/>
        <w:numPr>
          <w:ilvl w:val="0"/>
          <w:numId w:val="26"/>
        </w:numPr>
        <w:spacing w:after="200"/>
        <w:contextualSpacing/>
        <w:rPr>
          <w:rFonts w:asciiTheme="minorHAnsi" w:hAnsiTheme="minorHAnsi" w:cstheme="minorHAnsi"/>
          <w:sz w:val="24"/>
        </w:rPr>
      </w:pPr>
      <w:r w:rsidRPr="00F2338E">
        <w:rPr>
          <w:rFonts w:asciiTheme="minorHAnsi" w:hAnsiTheme="minorHAnsi" w:cstheme="minorHAnsi"/>
          <w:sz w:val="24"/>
        </w:rPr>
        <w:t>Positive images of children</w:t>
      </w:r>
    </w:p>
    <w:p w14:paraId="31702708" w14:textId="77777777" w:rsidR="00B52285" w:rsidRPr="00F2338E" w:rsidRDefault="00B52285">
      <w:pPr>
        <w:pStyle w:val="ListParagraph"/>
        <w:numPr>
          <w:ilvl w:val="0"/>
          <w:numId w:val="26"/>
        </w:numPr>
        <w:spacing w:after="200"/>
        <w:contextualSpacing/>
        <w:rPr>
          <w:rFonts w:asciiTheme="minorHAnsi" w:hAnsiTheme="minorHAnsi" w:cstheme="minorHAnsi"/>
          <w:sz w:val="24"/>
        </w:rPr>
      </w:pPr>
      <w:r w:rsidRPr="00F2338E">
        <w:rPr>
          <w:rFonts w:asciiTheme="minorHAnsi" w:hAnsiTheme="minorHAnsi" w:cstheme="minorHAnsi"/>
          <w:sz w:val="24"/>
        </w:rPr>
        <w:t>Children developing independence and autonomy as appropriate for their age and stage of development</w:t>
      </w:r>
    </w:p>
    <w:p w14:paraId="36962C6F" w14:textId="77777777" w:rsidR="00B52285" w:rsidRPr="00F2338E" w:rsidRDefault="00B52285">
      <w:pPr>
        <w:pStyle w:val="ListParagraph"/>
        <w:numPr>
          <w:ilvl w:val="0"/>
          <w:numId w:val="26"/>
        </w:numPr>
        <w:spacing w:after="200"/>
        <w:contextualSpacing/>
        <w:rPr>
          <w:rFonts w:asciiTheme="minorHAnsi" w:hAnsiTheme="minorHAnsi" w:cstheme="minorHAnsi"/>
          <w:sz w:val="24"/>
        </w:rPr>
      </w:pPr>
      <w:r w:rsidRPr="00F2338E">
        <w:rPr>
          <w:rFonts w:asciiTheme="minorHAnsi" w:hAnsiTheme="minorHAnsi" w:cstheme="minorHAnsi"/>
          <w:sz w:val="24"/>
        </w:rPr>
        <w:t>Safe and secure environments for children</w:t>
      </w:r>
    </w:p>
    <w:p w14:paraId="3A335F96" w14:textId="77777777" w:rsidR="00B52285" w:rsidRPr="00F2338E" w:rsidRDefault="00B52285">
      <w:pPr>
        <w:pStyle w:val="ListParagraph"/>
        <w:numPr>
          <w:ilvl w:val="0"/>
          <w:numId w:val="26"/>
        </w:numPr>
        <w:spacing w:after="200"/>
        <w:contextualSpacing/>
        <w:rPr>
          <w:rFonts w:asciiTheme="minorHAnsi" w:hAnsiTheme="minorHAnsi" w:cstheme="minorHAnsi"/>
          <w:sz w:val="24"/>
        </w:rPr>
      </w:pPr>
      <w:r w:rsidRPr="00F2338E">
        <w:rPr>
          <w:rFonts w:asciiTheme="minorHAnsi" w:eastAsia="Arial" w:hAnsiTheme="minorHAnsi" w:cstheme="minorHAnsi"/>
          <w:sz w:val="24"/>
        </w:rPr>
        <w:t>Tolerance and acceptance of different beliefs, cultures and communities</w:t>
      </w:r>
    </w:p>
    <w:p w14:paraId="5FE6DF59" w14:textId="77777777" w:rsidR="00B52285" w:rsidRPr="00F2338E" w:rsidRDefault="00B52285">
      <w:pPr>
        <w:pStyle w:val="ListParagraph"/>
        <w:numPr>
          <w:ilvl w:val="0"/>
          <w:numId w:val="26"/>
        </w:numPr>
        <w:spacing w:after="200"/>
        <w:contextualSpacing/>
        <w:rPr>
          <w:rFonts w:asciiTheme="minorHAnsi" w:hAnsiTheme="minorHAnsi" w:cstheme="minorHAnsi"/>
          <w:sz w:val="24"/>
        </w:rPr>
      </w:pPr>
      <w:r w:rsidRPr="00F2338E">
        <w:rPr>
          <w:rFonts w:asciiTheme="minorHAnsi" w:eastAsia="Arial" w:hAnsiTheme="minorHAnsi" w:cstheme="minorHAnsi"/>
          <w:sz w:val="24"/>
        </w:rPr>
        <w:t xml:space="preserve">British values </w:t>
      </w:r>
    </w:p>
    <w:p w14:paraId="37133BB7" w14:textId="77777777" w:rsidR="00B52285" w:rsidRPr="00F2338E" w:rsidRDefault="00B52285">
      <w:pPr>
        <w:pStyle w:val="ListParagraph"/>
        <w:numPr>
          <w:ilvl w:val="0"/>
          <w:numId w:val="26"/>
        </w:numPr>
        <w:rPr>
          <w:rFonts w:asciiTheme="minorHAnsi" w:hAnsiTheme="minorHAnsi" w:cstheme="minorHAnsi"/>
          <w:sz w:val="24"/>
        </w:rPr>
      </w:pPr>
      <w:r w:rsidRPr="00F2338E">
        <w:rPr>
          <w:rFonts w:asciiTheme="minorHAnsi" w:eastAsia="Arial" w:hAnsiTheme="minorHAnsi" w:cstheme="minorHAnsi"/>
          <w:sz w:val="24"/>
        </w:rPr>
        <w:t>Providing intervention and help for children and families in need.</w:t>
      </w:r>
    </w:p>
    <w:p w14:paraId="77E6A1E9" w14:textId="77777777" w:rsidR="00B52285" w:rsidRPr="00F2338E" w:rsidRDefault="00B52285" w:rsidP="00B52285">
      <w:pPr>
        <w:autoSpaceDE w:val="0"/>
        <w:autoSpaceDN w:val="0"/>
        <w:adjustRightInd w:val="0"/>
        <w:jc w:val="both"/>
        <w:rPr>
          <w:rFonts w:asciiTheme="minorHAnsi" w:eastAsia="Arial" w:hAnsiTheme="minorHAnsi" w:cstheme="minorHAnsi"/>
          <w:sz w:val="24"/>
        </w:rPr>
      </w:pPr>
    </w:p>
    <w:p w14:paraId="65DE5DF4" w14:textId="77777777" w:rsidR="00B52285" w:rsidRPr="00F2338E" w:rsidRDefault="00B52285" w:rsidP="00B52285">
      <w:pPr>
        <w:rPr>
          <w:rFonts w:asciiTheme="minorHAnsi" w:eastAsia="Arial" w:hAnsiTheme="minorHAnsi" w:cstheme="minorHAnsi"/>
          <w:color w:val="000000" w:themeColor="text1"/>
          <w:sz w:val="24"/>
        </w:rPr>
      </w:pPr>
      <w:r w:rsidRPr="00F2338E">
        <w:rPr>
          <w:rFonts w:asciiTheme="minorHAnsi" w:eastAsia="Arial" w:hAnsiTheme="minorHAnsi" w:cstheme="minorHAnsi"/>
          <w:sz w:val="24"/>
        </w:rPr>
        <w:t xml:space="preserve">We have a duty to act quickly and responsibly in any instance that may come to our attention. </w:t>
      </w:r>
      <w:r w:rsidRPr="00F2338E">
        <w:rPr>
          <w:rFonts w:asciiTheme="minorHAnsi" w:hAnsiTheme="minorHAnsi" w:cstheme="minorHAnsi"/>
          <w:color w:val="000000"/>
          <w:sz w:val="24"/>
        </w:rPr>
        <w:t xml:space="preserve">If in any doubt about what constitutes a safeguarding concern, refer to the Designated Safeguarding Lead (DSL). If there is a concern, never do nothing (Laming, 2009), always do something, including </w:t>
      </w:r>
      <w:r w:rsidRPr="00F2338E">
        <w:rPr>
          <w:rFonts w:asciiTheme="minorHAnsi" w:eastAsia="Arial" w:hAnsiTheme="minorHAnsi" w:cstheme="minorHAnsi"/>
          <w:sz w:val="24"/>
        </w:rPr>
        <w:t>sharing information with any relevant agencies.</w:t>
      </w:r>
      <w:r w:rsidRPr="00F2338E">
        <w:rPr>
          <w:rFonts w:asciiTheme="minorHAnsi" w:hAnsiTheme="minorHAnsi" w:cstheme="minorHAnsi"/>
          <w:color w:val="000000"/>
          <w:sz w:val="24"/>
        </w:rPr>
        <w:t xml:space="preserve"> Safeguarding is everybody’s responsibility. </w:t>
      </w:r>
      <w:r w:rsidRPr="00F2338E">
        <w:rPr>
          <w:rFonts w:asciiTheme="minorHAnsi" w:eastAsia="Arial" w:hAnsiTheme="minorHAnsi" w:cstheme="minorHAnsi"/>
          <w:color w:val="000000" w:themeColor="text1"/>
          <w:sz w:val="24"/>
        </w:rPr>
        <w:t>Every person looking after children must be alert to any issues of concern in the child’s life at home or elsewhere.</w:t>
      </w:r>
    </w:p>
    <w:p w14:paraId="1EC752A7" w14:textId="77777777" w:rsidR="00B52285" w:rsidRPr="00F2338E" w:rsidRDefault="00B52285" w:rsidP="00B52285">
      <w:pPr>
        <w:jc w:val="both"/>
        <w:rPr>
          <w:rFonts w:asciiTheme="minorHAnsi" w:eastAsia="Arial" w:hAnsiTheme="minorHAnsi" w:cstheme="minorHAnsi"/>
          <w:sz w:val="24"/>
        </w:rPr>
      </w:pPr>
    </w:p>
    <w:p w14:paraId="5FBA918E"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Arial" w:hAnsiTheme="minorHAnsi" w:cstheme="minorHAnsi"/>
          <w:sz w:val="24"/>
        </w:rPr>
        <w:t>The nursery aims to:</w:t>
      </w:r>
    </w:p>
    <w:p w14:paraId="136ED9F8"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 xml:space="preserve">Keep the child at the centre of all we do, providing sensitive interactions that develop and build children’s well-being, confidence and resilience </w:t>
      </w:r>
    </w:p>
    <w:p w14:paraId="1EACA95B"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We will support children to develop an awareness of how to keep themselves safe, healthy and develop positive relationships</w:t>
      </w:r>
    </w:p>
    <w:p w14:paraId="60E9CC9E" w14:textId="77777777" w:rsidR="00B52285" w:rsidRPr="00F2338E" w:rsidRDefault="00B52285">
      <w:pPr>
        <w:pStyle w:val="ListParagraph"/>
        <w:numPr>
          <w:ilvl w:val="0"/>
          <w:numId w:val="8"/>
        </w:numPr>
        <w:ind w:left="714" w:hanging="357"/>
        <w:jc w:val="both"/>
        <w:rPr>
          <w:rFonts w:asciiTheme="minorHAnsi" w:eastAsia="Arial" w:hAnsiTheme="minorHAnsi" w:cstheme="minorHAnsi"/>
          <w:sz w:val="24"/>
        </w:rPr>
      </w:pPr>
      <w:r w:rsidRPr="00F2338E">
        <w:rPr>
          <w:rFonts w:asciiTheme="minorHAnsi" w:eastAsia="Arial" w:hAnsiTheme="minorHAnsi" w:cstheme="minorHAnsi"/>
          <w:sz w:val="24"/>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45BAAF6"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Ensure that all staff feel confident and supported to act in the best interest of the child, maintaining professional curiosity around welfare of children, sharing information, and seeking help that a child may need at the earliest opportunity</w:t>
      </w:r>
    </w:p>
    <w:p w14:paraId="4BBA3F83"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lastRenderedPageBreak/>
        <w:t>Ensure that all staff are trained at least every two years and updated regularly with child protection training and procedures and kept informed of changes to local and/or national procedures, including thorough annual safeguarding updates</w:t>
      </w:r>
    </w:p>
    <w:p w14:paraId="43235B82" w14:textId="77777777" w:rsidR="00A566F9" w:rsidRPr="00F2338E" w:rsidRDefault="00B52285" w:rsidP="00A566F9">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 xml:space="preserve">Make any child protection referrals in a timely way, sharing relevant information as necessary in line with procedures set out by </w:t>
      </w:r>
      <w:r w:rsidR="00A566F9" w:rsidRPr="00F2338E">
        <w:rPr>
          <w:rFonts w:asciiTheme="minorHAnsi" w:eastAsia="Arial" w:hAnsiTheme="minorHAnsi" w:cstheme="minorHAnsi"/>
          <w:sz w:val="24"/>
        </w:rPr>
        <w:t>Kensington and Chelsea.</w:t>
      </w:r>
    </w:p>
    <w:p w14:paraId="3E7A58AD" w14:textId="77777777" w:rsidR="00B52285" w:rsidRPr="00F2338E" w:rsidRDefault="00B52285" w:rsidP="00A566F9">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 xml:space="preserve">Ensure that information is shared only with those people who need to know </w:t>
      </w:r>
      <w:proofErr w:type="gramStart"/>
      <w:r w:rsidRPr="00F2338E">
        <w:rPr>
          <w:rFonts w:asciiTheme="minorHAnsi" w:eastAsia="Arial" w:hAnsiTheme="minorHAnsi" w:cstheme="minorHAnsi"/>
          <w:sz w:val="24"/>
        </w:rPr>
        <w:t>in order to</w:t>
      </w:r>
      <w:proofErr w:type="gramEnd"/>
      <w:r w:rsidRPr="00F2338E">
        <w:rPr>
          <w:rFonts w:asciiTheme="minorHAnsi" w:eastAsia="Arial" w:hAnsiTheme="minorHAnsi" w:cstheme="minorHAnsi"/>
          <w:sz w:val="24"/>
        </w:rPr>
        <w:t xml:space="preserve"> protect the child and act in their best interest</w:t>
      </w:r>
    </w:p>
    <w:p w14:paraId="76A8C581" w14:textId="77777777" w:rsidR="00B52285" w:rsidRPr="00F2338E" w:rsidRDefault="00B52285">
      <w:pPr>
        <w:pStyle w:val="ListParagraph"/>
        <w:numPr>
          <w:ilvl w:val="0"/>
          <w:numId w:val="8"/>
        </w:numPr>
        <w:jc w:val="both"/>
        <w:rPr>
          <w:rFonts w:asciiTheme="minorHAnsi" w:eastAsia="Calibri" w:hAnsiTheme="minorHAnsi" w:cstheme="minorHAnsi"/>
          <w:sz w:val="24"/>
        </w:rPr>
      </w:pPr>
      <w:r w:rsidRPr="00F2338E">
        <w:rPr>
          <w:rFonts w:asciiTheme="minorHAnsi" w:eastAsia="Calibri" w:hAnsiTheme="minorHAnsi" w:cstheme="minorHAnsi"/>
          <w:sz w:val="24"/>
        </w:rPr>
        <w:t>Ensure that staff identify, minimise and manage risks while caring for children</w:t>
      </w:r>
    </w:p>
    <w:p w14:paraId="43ADCBD7"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Follow clear whistleblowing procedures by taking any appropriate action relating to poor or unsafe practices and allegations of harm or abuse against any person working with children including reporting such allegations to Ofsted and other relevant authorities</w:t>
      </w:r>
    </w:p>
    <w:p w14:paraId="7D71D92F"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Ensure parents are fully aware of our safeguarding and child protection policies and procedures when they register with the nursery and are kept informed of all updates when they occur</w:t>
      </w:r>
    </w:p>
    <w:p w14:paraId="13A5D75D" w14:textId="77777777" w:rsidR="00B52285" w:rsidRPr="00F2338E" w:rsidRDefault="00B52285">
      <w:pPr>
        <w:pStyle w:val="ListParagraph"/>
        <w:numPr>
          <w:ilvl w:val="0"/>
          <w:numId w:val="8"/>
        </w:numPr>
        <w:ind w:left="714" w:hanging="357"/>
        <w:jc w:val="both"/>
        <w:rPr>
          <w:rFonts w:asciiTheme="minorHAnsi" w:eastAsia="Calibri" w:hAnsiTheme="minorHAnsi" w:cstheme="minorHAnsi"/>
          <w:sz w:val="24"/>
        </w:rPr>
      </w:pPr>
      <w:r w:rsidRPr="00F2338E">
        <w:rPr>
          <w:rFonts w:asciiTheme="minorHAnsi" w:eastAsia="Arial" w:hAnsiTheme="minorHAnsi" w:cstheme="minorHAnsi"/>
          <w:sz w:val="24"/>
        </w:rPr>
        <w:t xml:space="preserve">Regularly review and update this policy with staff and parents where appropriate and make sure it complies with any legal requirements and any guidance or procedures issued by </w:t>
      </w:r>
      <w:r w:rsidR="00A566F9" w:rsidRPr="00F2338E">
        <w:rPr>
          <w:rFonts w:asciiTheme="minorHAnsi" w:eastAsia="Arial" w:hAnsiTheme="minorHAnsi" w:cstheme="minorHAnsi"/>
          <w:sz w:val="24"/>
        </w:rPr>
        <w:t>Kensington and Chelsea.</w:t>
      </w:r>
    </w:p>
    <w:p w14:paraId="5C43C4DA" w14:textId="77777777" w:rsidR="00B52285" w:rsidRPr="00F2338E" w:rsidRDefault="00B52285" w:rsidP="00B52285">
      <w:pPr>
        <w:rPr>
          <w:rFonts w:asciiTheme="minorHAnsi" w:hAnsiTheme="minorHAnsi" w:cstheme="minorHAnsi"/>
          <w:b/>
          <w:bCs/>
          <w:sz w:val="24"/>
        </w:rPr>
      </w:pPr>
      <w:bookmarkStart w:id="6" w:name="_Toc119397344"/>
    </w:p>
    <w:p w14:paraId="2EE3D6A2" w14:textId="77777777" w:rsidR="00B52285" w:rsidRPr="00F2338E" w:rsidRDefault="00B52285" w:rsidP="00B52285">
      <w:pPr>
        <w:rPr>
          <w:rFonts w:asciiTheme="minorHAnsi" w:hAnsiTheme="minorHAnsi" w:cstheme="minorHAnsi"/>
          <w:sz w:val="24"/>
        </w:rPr>
      </w:pPr>
      <w:r w:rsidRPr="00F2338E">
        <w:rPr>
          <w:rFonts w:asciiTheme="minorHAnsi" w:hAnsiTheme="minorHAnsi" w:cstheme="minorHAnsi"/>
          <w:b/>
          <w:bCs/>
          <w:sz w:val="24"/>
        </w:rPr>
        <w:t>Designated Safeguarding Lead (DSL)</w:t>
      </w:r>
      <w:bookmarkEnd w:id="6"/>
    </w:p>
    <w:p w14:paraId="75ADCCDB" w14:textId="77777777" w:rsidR="00B52285" w:rsidRPr="00F2338E" w:rsidRDefault="00B52285" w:rsidP="00B52285">
      <w:pPr>
        <w:jc w:val="both"/>
        <w:rPr>
          <w:rFonts w:asciiTheme="minorHAnsi" w:hAnsiTheme="minorHAnsi" w:cstheme="minorHAnsi"/>
          <w:color w:val="000000"/>
          <w:sz w:val="24"/>
        </w:rPr>
      </w:pPr>
      <w:r w:rsidRPr="00F2338E">
        <w:rPr>
          <w:rFonts w:asciiTheme="minorHAnsi" w:hAnsiTheme="minorHAnsi" w:cstheme="minorHAnsi"/>
          <w:color w:val="000000"/>
          <w:sz w:val="24"/>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2798DCC1" w14:textId="77777777" w:rsidR="00B52285" w:rsidRPr="00F2338E" w:rsidRDefault="00B52285" w:rsidP="00B52285">
      <w:pPr>
        <w:jc w:val="both"/>
        <w:rPr>
          <w:rFonts w:asciiTheme="minorHAnsi" w:hAnsiTheme="minorHAnsi" w:cstheme="minorHAnsi"/>
          <w:color w:val="000000"/>
          <w:sz w:val="24"/>
        </w:rPr>
      </w:pPr>
    </w:p>
    <w:p w14:paraId="2E59A0DF"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3F7D4CCD" w14:textId="77777777" w:rsidR="00B52285" w:rsidRPr="00F2338E" w:rsidRDefault="00B52285" w:rsidP="00B52285">
      <w:pPr>
        <w:jc w:val="both"/>
        <w:rPr>
          <w:rFonts w:asciiTheme="minorHAnsi" w:eastAsia="Arial" w:hAnsiTheme="minorHAnsi"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B52285" w:rsidRPr="00F2338E" w14:paraId="3F67F2C5" w14:textId="77777777" w:rsidTr="00ED18E6">
        <w:trPr>
          <w:jc w:val="center"/>
        </w:trPr>
        <w:tc>
          <w:tcPr>
            <w:tcW w:w="3827" w:type="dxa"/>
            <w:shd w:val="clear" w:color="auto" w:fill="F2F2F2" w:themeFill="background1" w:themeFillShade="F2"/>
          </w:tcPr>
          <w:p w14:paraId="44F81A61" w14:textId="77777777" w:rsidR="00B52285" w:rsidRPr="00F2338E" w:rsidRDefault="00B52285" w:rsidP="00F2338E">
            <w:pPr>
              <w:rPr>
                <w:rFonts w:asciiTheme="minorHAnsi" w:eastAsia="Calibri" w:hAnsiTheme="minorHAnsi" w:cstheme="minorHAnsi"/>
                <w:color w:val="000000"/>
                <w:sz w:val="24"/>
                <w:lang w:eastAsia="en-US"/>
              </w:rPr>
            </w:pPr>
            <w:r w:rsidRPr="00F2338E">
              <w:rPr>
                <w:rFonts w:asciiTheme="minorHAnsi" w:eastAsia="Calibri" w:hAnsiTheme="minorHAnsi" w:cstheme="minorHAnsi"/>
                <w:b/>
                <w:color w:val="000000"/>
                <w:sz w:val="24"/>
                <w:lang w:eastAsia="en-US"/>
              </w:rPr>
              <w:t>Designated Safeguarding Lead</w:t>
            </w:r>
          </w:p>
        </w:tc>
        <w:tc>
          <w:tcPr>
            <w:tcW w:w="3872" w:type="dxa"/>
            <w:shd w:val="clear" w:color="auto" w:fill="F2F2F2" w:themeFill="background1" w:themeFillShade="F2"/>
          </w:tcPr>
          <w:p w14:paraId="7D18E722" w14:textId="77777777" w:rsidR="00B52285" w:rsidRPr="00F2338E" w:rsidRDefault="008C4645" w:rsidP="008C4645">
            <w:pPr>
              <w:ind w:firstLine="72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      </w:t>
            </w:r>
            <w:r w:rsidR="00095AD9" w:rsidRPr="00F2338E">
              <w:rPr>
                <w:rFonts w:asciiTheme="minorHAnsi" w:eastAsia="Calibri" w:hAnsiTheme="minorHAnsi" w:cstheme="minorHAnsi"/>
                <w:color w:val="000000"/>
                <w:sz w:val="24"/>
                <w:lang w:eastAsia="en-US"/>
              </w:rPr>
              <w:t>Capucine Benoist</w:t>
            </w:r>
          </w:p>
        </w:tc>
      </w:tr>
      <w:tr w:rsidR="00B52285" w:rsidRPr="00F2338E" w14:paraId="778679D7" w14:textId="77777777" w:rsidTr="00ED18E6">
        <w:trPr>
          <w:jc w:val="center"/>
        </w:trPr>
        <w:tc>
          <w:tcPr>
            <w:tcW w:w="3827" w:type="dxa"/>
            <w:shd w:val="clear" w:color="auto" w:fill="F2F2F2" w:themeFill="background1" w:themeFillShade="F2"/>
          </w:tcPr>
          <w:p w14:paraId="11D94D4E" w14:textId="57F23A3B" w:rsidR="00B52285" w:rsidRPr="00F2338E" w:rsidRDefault="00B52285" w:rsidP="00F2338E">
            <w:pPr>
              <w:rPr>
                <w:rFonts w:asciiTheme="minorHAnsi" w:eastAsia="Calibri" w:hAnsiTheme="minorHAnsi" w:cstheme="minorHAnsi"/>
                <w:color w:val="000000"/>
                <w:sz w:val="24"/>
                <w:lang w:eastAsia="en-US"/>
              </w:rPr>
            </w:pPr>
            <w:r w:rsidRPr="00F2338E">
              <w:rPr>
                <w:rFonts w:asciiTheme="minorHAnsi" w:eastAsia="Calibri" w:hAnsiTheme="minorHAnsi" w:cstheme="minorHAnsi"/>
                <w:b/>
                <w:bCs/>
                <w:color w:val="000000"/>
                <w:sz w:val="24"/>
                <w:lang w:eastAsia="en-US"/>
              </w:rPr>
              <w:t>Deputy</w:t>
            </w:r>
            <w:r w:rsidR="00F2338E">
              <w:rPr>
                <w:rFonts w:asciiTheme="minorHAnsi" w:eastAsia="Calibri" w:hAnsiTheme="minorHAnsi" w:cstheme="minorHAnsi"/>
                <w:b/>
                <w:bCs/>
                <w:color w:val="000000"/>
                <w:sz w:val="24"/>
                <w:lang w:eastAsia="en-US"/>
              </w:rPr>
              <w:t xml:space="preserve"> </w:t>
            </w:r>
            <w:r w:rsidRPr="00F2338E">
              <w:rPr>
                <w:rFonts w:asciiTheme="minorHAnsi" w:eastAsia="Calibri" w:hAnsiTheme="minorHAnsi" w:cstheme="minorHAnsi"/>
                <w:b/>
                <w:bCs/>
                <w:color w:val="000000"/>
                <w:sz w:val="24"/>
                <w:lang w:eastAsia="en-US"/>
              </w:rPr>
              <w:t>Designated Safeguarding Lead</w:t>
            </w:r>
          </w:p>
        </w:tc>
        <w:tc>
          <w:tcPr>
            <w:tcW w:w="3872" w:type="dxa"/>
            <w:shd w:val="clear" w:color="auto" w:fill="F2F2F2" w:themeFill="background1" w:themeFillShade="F2"/>
          </w:tcPr>
          <w:p w14:paraId="587765BA" w14:textId="77777777" w:rsidR="00B52285" w:rsidRPr="00F2338E" w:rsidRDefault="00E00AEA" w:rsidP="008C4645">
            <w:pPr>
              <w:jc w:val="center"/>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Carla Rodrigues</w:t>
            </w:r>
          </w:p>
        </w:tc>
      </w:tr>
      <w:tr w:rsidR="00E00AEA" w:rsidRPr="00F2338E" w14:paraId="76E2E17E" w14:textId="77777777" w:rsidTr="00ED18E6">
        <w:trPr>
          <w:jc w:val="center"/>
        </w:trPr>
        <w:tc>
          <w:tcPr>
            <w:tcW w:w="3827" w:type="dxa"/>
            <w:shd w:val="clear" w:color="auto" w:fill="F2F2F2" w:themeFill="background1" w:themeFillShade="F2"/>
          </w:tcPr>
          <w:p w14:paraId="7CFD352C" w14:textId="77777777" w:rsidR="00E00AEA" w:rsidRPr="00F2338E" w:rsidRDefault="006C77B7" w:rsidP="00F2338E">
            <w:pPr>
              <w:rPr>
                <w:rFonts w:asciiTheme="minorHAnsi" w:eastAsia="Calibri" w:hAnsiTheme="minorHAnsi" w:cstheme="minorHAnsi"/>
                <w:b/>
                <w:bCs/>
                <w:color w:val="000000"/>
                <w:sz w:val="24"/>
                <w:lang w:eastAsia="en-US"/>
              </w:rPr>
            </w:pPr>
            <w:r w:rsidRPr="00F2338E">
              <w:rPr>
                <w:rFonts w:asciiTheme="minorHAnsi" w:eastAsia="Calibri" w:hAnsiTheme="minorHAnsi" w:cstheme="minorHAnsi"/>
                <w:b/>
                <w:bCs/>
                <w:color w:val="000000"/>
                <w:sz w:val="24"/>
                <w:lang w:eastAsia="en-US"/>
              </w:rPr>
              <w:t>Safeguarding Governor</w:t>
            </w:r>
          </w:p>
        </w:tc>
        <w:tc>
          <w:tcPr>
            <w:tcW w:w="3872" w:type="dxa"/>
            <w:shd w:val="clear" w:color="auto" w:fill="F2F2F2" w:themeFill="background1" w:themeFillShade="F2"/>
          </w:tcPr>
          <w:p w14:paraId="18EDD3CB" w14:textId="77777777" w:rsidR="00E00AEA" w:rsidRPr="00F2338E" w:rsidRDefault="006C77B7" w:rsidP="008C4645">
            <w:pPr>
              <w:jc w:val="center"/>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Rachel Friend</w:t>
            </w:r>
          </w:p>
        </w:tc>
      </w:tr>
    </w:tbl>
    <w:p w14:paraId="78F19B4D" w14:textId="77777777" w:rsidR="00B52285" w:rsidRPr="00F2338E" w:rsidRDefault="00B52285" w:rsidP="00B52285">
      <w:pPr>
        <w:jc w:val="both"/>
        <w:rPr>
          <w:rFonts w:asciiTheme="minorHAnsi" w:hAnsiTheme="minorHAnsi" w:cstheme="minorHAnsi"/>
          <w:color w:val="000000"/>
          <w:sz w:val="24"/>
        </w:rPr>
      </w:pPr>
    </w:p>
    <w:p w14:paraId="67DFD4F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If both the DSL and Deputy DSL are unavailable, staff must not delay. They must contact children’s social care, the police or another relevant statutory safeguarding route directly, according to the level of risk, and record the action taken. The Local Safeguarding Children Partnership publishes the local multi-agency procedures but is not the operational referral service.</w:t>
      </w:r>
    </w:p>
    <w:p w14:paraId="10FA6C5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21B0032" w14:textId="77777777" w:rsidR="00B52285" w:rsidRPr="00F2338E" w:rsidRDefault="00B52285" w:rsidP="00B52285">
      <w:pPr>
        <w:rPr>
          <w:rFonts w:asciiTheme="minorHAnsi" w:hAnsiTheme="minorHAnsi" w:cstheme="minorHAnsi"/>
          <w:b/>
          <w:bCs/>
          <w:color w:val="000000"/>
          <w:sz w:val="24"/>
        </w:rPr>
      </w:pPr>
      <w:bookmarkStart w:id="7" w:name="_Toc119397345"/>
      <w:r w:rsidRPr="00F2338E">
        <w:rPr>
          <w:rFonts w:asciiTheme="minorHAnsi" w:hAnsiTheme="minorHAnsi" w:cstheme="minorHAnsi"/>
          <w:b/>
          <w:bCs/>
          <w:color w:val="000000"/>
          <w:sz w:val="24"/>
        </w:rPr>
        <w:t>The role of the DSL</w:t>
      </w:r>
      <w:bookmarkEnd w:id="7"/>
    </w:p>
    <w:p w14:paraId="10E38005"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role of the DSL is to:</w:t>
      </w:r>
    </w:p>
    <w:p w14:paraId="02B2EB0E" w14:textId="77777777" w:rsidR="00B52285" w:rsidRPr="00F2338E" w:rsidRDefault="00B52285">
      <w:pPr>
        <w:numPr>
          <w:ilvl w:val="0"/>
          <w:numId w:val="17"/>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lastRenderedPageBreak/>
        <w:t>Update the Safeguarding children and child protection policy and procedures in line with new legislation and in response to any incidents</w:t>
      </w:r>
    </w:p>
    <w:p w14:paraId="24F02425" w14:textId="77777777" w:rsidR="00B52285" w:rsidRPr="00F2338E" w:rsidRDefault="00B52285">
      <w:pPr>
        <w:numPr>
          <w:ilvl w:val="0"/>
          <w:numId w:val="17"/>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Carry out ongoing monitoring of the setting’s policies and procedures to ensure they remain effective</w:t>
      </w:r>
    </w:p>
    <w:p w14:paraId="2BA771CB" w14:textId="77777777" w:rsidR="00B52285" w:rsidRPr="00F2338E" w:rsidRDefault="00B52285">
      <w:pPr>
        <w:numPr>
          <w:ilvl w:val="0"/>
          <w:numId w:val="17"/>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Ensure policies and procedures are in line with the guidance and procedures of the relevant Local Safeguarding Partnership (LSP)</w:t>
      </w:r>
    </w:p>
    <w:p w14:paraId="51C534C3" w14:textId="77777777" w:rsidR="00B52285" w:rsidRPr="00F2338E" w:rsidRDefault="00B52285">
      <w:pPr>
        <w:numPr>
          <w:ilvl w:val="0"/>
          <w:numId w:val="17"/>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Ensure updates and new legislation are reflected in our services as soon as they are known</w:t>
      </w:r>
    </w:p>
    <w:p w14:paraId="158609A3"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Act as a source of support, advice and expertise for all staff, students, volunteers, children and parents who have child protection concerns</w:t>
      </w:r>
    </w:p>
    <w:p w14:paraId="522C822A" w14:textId="77777777" w:rsidR="00B52285" w:rsidRPr="00F2338E" w:rsidRDefault="00B52285">
      <w:pPr>
        <w:numPr>
          <w:ilvl w:val="0"/>
          <w:numId w:val="17"/>
        </w:numPr>
        <w:autoSpaceDE w:val="0"/>
        <w:autoSpaceDN w:val="0"/>
        <w:adjustRightInd w:val="0"/>
        <w:jc w:val="both"/>
        <w:rPr>
          <w:rFonts w:asciiTheme="minorHAnsi" w:hAnsiTheme="minorHAnsi" w:cstheme="minorHAnsi"/>
          <w:color w:val="FF0000"/>
          <w:sz w:val="24"/>
        </w:rPr>
      </w:pPr>
      <w:r w:rsidRPr="00F2338E">
        <w:rPr>
          <w:rFonts w:asciiTheme="minorHAnsi" w:hAnsiTheme="minorHAnsi" w:cstheme="minorHAnsi"/>
          <w:sz w:val="24"/>
        </w:rPr>
        <w:t>Ensure detailed, accurate, secure written records of concerns and referrals</w:t>
      </w:r>
    </w:p>
    <w:p w14:paraId="108A57D5" w14:textId="77777777" w:rsidR="00B52285" w:rsidRPr="00F2338E" w:rsidRDefault="00B52285">
      <w:pPr>
        <w:numPr>
          <w:ilvl w:val="0"/>
          <w:numId w:val="17"/>
        </w:numPr>
        <w:autoSpaceDE w:val="0"/>
        <w:autoSpaceDN w:val="0"/>
        <w:adjustRightInd w:val="0"/>
        <w:jc w:val="both"/>
        <w:rPr>
          <w:rFonts w:asciiTheme="minorHAnsi" w:hAnsiTheme="minorHAnsi" w:cstheme="minorHAnsi"/>
          <w:color w:val="FF0000"/>
          <w:sz w:val="24"/>
        </w:rPr>
      </w:pPr>
      <w:r w:rsidRPr="00F2338E">
        <w:rPr>
          <w:rFonts w:asciiTheme="minorHAnsi" w:hAnsiTheme="minorHAnsi" w:cstheme="minorHAnsi"/>
          <w:sz w:val="24"/>
        </w:rPr>
        <w:t>Review all written safeguarding reports</w:t>
      </w:r>
    </w:p>
    <w:p w14:paraId="2658404D"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Assess information provided promptly, carefully and refer as appropriate to external agencies</w:t>
      </w:r>
    </w:p>
    <w:p w14:paraId="22A78D1C"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Provide signposting to other organisations</w:t>
      </w:r>
    </w:p>
    <w:p w14:paraId="10DD3B6C"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Consult with statutory child protection agencies and regulatory bodies where required</w:t>
      </w:r>
    </w:p>
    <w:p w14:paraId="123D6652"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Make formal referrals to statutory child protection agencies or the police, as required.</w:t>
      </w:r>
    </w:p>
    <w:p w14:paraId="588B0139" w14:textId="77777777" w:rsidR="00B52285" w:rsidRPr="00F2338E" w:rsidRDefault="00B52285" w:rsidP="00B52285">
      <w:pPr>
        <w:autoSpaceDE w:val="0"/>
        <w:autoSpaceDN w:val="0"/>
        <w:adjustRightInd w:val="0"/>
        <w:ind w:left="720"/>
        <w:jc w:val="both"/>
        <w:rPr>
          <w:rFonts w:asciiTheme="minorHAnsi" w:hAnsiTheme="minorHAnsi" w:cstheme="minorHAnsi"/>
          <w:color w:val="000000"/>
          <w:sz w:val="24"/>
        </w:rPr>
      </w:pPr>
    </w:p>
    <w:p w14:paraId="67BAD2B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In addition, the DSL is required to:</w:t>
      </w:r>
    </w:p>
    <w:p w14:paraId="05322BEB"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Keep </w:t>
      </w:r>
      <w:proofErr w:type="gramStart"/>
      <w:r w:rsidRPr="00F2338E">
        <w:rPr>
          <w:rFonts w:asciiTheme="minorHAnsi" w:hAnsiTheme="minorHAnsi" w:cstheme="minorHAnsi"/>
          <w:color w:val="000000"/>
          <w:sz w:val="24"/>
        </w:rPr>
        <w:t>up-to-date</w:t>
      </w:r>
      <w:proofErr w:type="gramEnd"/>
      <w:r w:rsidRPr="00F2338E">
        <w:rPr>
          <w:rFonts w:asciiTheme="minorHAnsi" w:hAnsiTheme="minorHAnsi" w:cstheme="minorHAnsi"/>
          <w:color w:val="000000"/>
          <w:sz w:val="24"/>
        </w:rPr>
        <w:t xml:space="preserve"> with good practice and national requirements for safeguarding and child protection </w:t>
      </w:r>
    </w:p>
    <w:p w14:paraId="70CB98C1"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Provide information on safeguarding and child protection for the setting, including the DfE safeguarding help for early years providers</w:t>
      </w:r>
      <w:r w:rsidRPr="00F2338E">
        <w:rPr>
          <w:rStyle w:val="FootnoteReference"/>
          <w:rFonts w:asciiTheme="minorHAnsi" w:hAnsiTheme="minorHAnsi" w:cstheme="minorHAnsi"/>
          <w:color w:val="000000"/>
          <w:sz w:val="24"/>
        </w:rPr>
        <w:footnoteReference w:id="2"/>
      </w:r>
    </w:p>
    <w:p w14:paraId="4DB021C4" w14:textId="77777777" w:rsidR="00B52285" w:rsidRPr="00F2338E" w:rsidRDefault="00B52285">
      <w:pPr>
        <w:numPr>
          <w:ilvl w:val="0"/>
          <w:numId w:val="17"/>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Have an ongoing responsibility to ensure all staff understand the correct procedures and are aware of their safeguarding responsibilities </w:t>
      </w:r>
    </w:p>
    <w:p w14:paraId="790C4D91"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Raise awareness of any safeguarding and child protection training needs and implement where necessary </w:t>
      </w:r>
    </w:p>
    <w:p w14:paraId="6808AD0F" w14:textId="77777777" w:rsidR="00B52285" w:rsidRPr="00F2338E" w:rsidRDefault="00B52285">
      <w:pPr>
        <w:numPr>
          <w:ilvl w:val="0"/>
          <w:numId w:val="17"/>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Retain up-to-date knowledge of local child protection procedures, including how to liaise with local statutory children’s services agencies and with the local safeguarding partners to safeguard children. </w:t>
      </w:r>
    </w:p>
    <w:p w14:paraId="2FE3FC2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84E417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The DSL </w:t>
      </w:r>
      <w:r w:rsidRPr="00F2338E">
        <w:rPr>
          <w:rFonts w:asciiTheme="minorHAnsi" w:hAnsiTheme="minorHAnsi" w:cstheme="minorHAnsi"/>
          <w:color w:val="000000"/>
          <w:sz w:val="24"/>
          <w:u w:val="single"/>
        </w:rPr>
        <w:t>does not</w:t>
      </w:r>
      <w:r w:rsidRPr="00F2338E">
        <w:rPr>
          <w:rFonts w:asciiTheme="minorHAnsi" w:hAnsiTheme="minorHAnsi" w:cstheme="minorHAnsi"/>
          <w:color w:val="000000"/>
          <w:sz w:val="24"/>
        </w:rPr>
        <w:t xml:space="preserve"> investigate </w:t>
      </w:r>
      <w:proofErr w:type="gramStart"/>
      <w:r w:rsidRPr="00F2338E">
        <w:rPr>
          <w:rFonts w:asciiTheme="minorHAnsi" w:hAnsiTheme="minorHAnsi" w:cstheme="minorHAnsi"/>
          <w:color w:val="000000"/>
          <w:sz w:val="24"/>
        </w:rPr>
        <w:t>whether or not</w:t>
      </w:r>
      <w:proofErr w:type="gramEnd"/>
      <w:r w:rsidRPr="00F2338E">
        <w:rPr>
          <w:rFonts w:asciiTheme="minorHAnsi" w:hAnsiTheme="minorHAnsi" w:cstheme="minorHAnsi"/>
          <w:color w:val="000000"/>
          <w:sz w:val="24"/>
        </w:rPr>
        <w:t xml:space="preserve"> a child has been abused or investigate an allegation or disclosure. Investigations are for the appropriate authorities, usually the police and social services.</w:t>
      </w:r>
    </w:p>
    <w:p w14:paraId="4D33048B"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394221D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b/>
          <w:bCs/>
          <w:color w:val="000000"/>
          <w:sz w:val="24"/>
        </w:rPr>
        <w:t>Sharing low-level concerns</w:t>
      </w:r>
    </w:p>
    <w:p w14:paraId="3917EFD2"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66581B29"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D16E5DC" w14:textId="77777777" w:rsidR="00B52285" w:rsidRPr="00F2338E" w:rsidRDefault="00B52285" w:rsidP="00B52285">
      <w:pPr>
        <w:autoSpaceDE w:val="0"/>
        <w:autoSpaceDN w:val="0"/>
        <w:adjustRightInd w:val="0"/>
        <w:jc w:val="both"/>
        <w:rPr>
          <w:rFonts w:asciiTheme="minorHAnsi" w:hAnsiTheme="minorHAnsi" w:cstheme="minorHAnsi"/>
          <w:i/>
          <w:iCs/>
          <w:color w:val="000000"/>
          <w:sz w:val="24"/>
        </w:rPr>
      </w:pPr>
      <w:r w:rsidRPr="00F2338E">
        <w:rPr>
          <w:rFonts w:asciiTheme="minorHAnsi" w:hAnsiTheme="minorHAnsi" w:cstheme="minorHAnsi"/>
          <w:i/>
          <w:iCs/>
          <w:color w:val="000000"/>
          <w:sz w:val="24"/>
        </w:rPr>
        <w:t>See Low-level concerns policy for full details.</w:t>
      </w:r>
    </w:p>
    <w:p w14:paraId="527D0D53"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2275124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lastRenderedPageBreak/>
        <w:t>We define a low-level concern as:</w:t>
      </w:r>
    </w:p>
    <w:p w14:paraId="004B0191" w14:textId="77777777" w:rsidR="00B52285" w:rsidRPr="00F2338E" w:rsidRDefault="00B52285">
      <w:pPr>
        <w:pStyle w:val="ListParagraph"/>
        <w:numPr>
          <w:ilvl w:val="0"/>
          <w:numId w:val="34"/>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Any concern, no matter how small, that an adult working with children may have acted in a way that is inconsistent with our Staff code of conduct policy, including inappropriate behaviour outside of work</w:t>
      </w:r>
    </w:p>
    <w:p w14:paraId="5887CDFF" w14:textId="77777777" w:rsidR="00B52285" w:rsidRPr="00F2338E" w:rsidRDefault="00B52285">
      <w:pPr>
        <w:pStyle w:val="ListParagraph"/>
        <w:numPr>
          <w:ilvl w:val="0"/>
          <w:numId w:val="34"/>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 concern that may be a sense of unease or a ‘nagging doubt’ and does not meet the harm threshold or is serious enough to refer to the LADO.</w:t>
      </w:r>
    </w:p>
    <w:p w14:paraId="6CF6A3ED"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4CFB9FB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C2B7A4F"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B001D7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2E762B8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0670ABB8"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2B7864DF"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44C28D3D"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When the DSL receives the information, they will need to determine whether the behaviour:</w:t>
      </w:r>
    </w:p>
    <w:p w14:paraId="76B128E9" w14:textId="77777777" w:rsidR="00B52285" w:rsidRPr="00F2338E" w:rsidRDefault="00B52285">
      <w:pPr>
        <w:pStyle w:val="ListParagraph"/>
        <w:numPr>
          <w:ilvl w:val="0"/>
          <w:numId w:val="33"/>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Meets, or may meet, the harm threshold (and so contact the LADO)</w:t>
      </w:r>
    </w:p>
    <w:p w14:paraId="057B64FD" w14:textId="77777777" w:rsidR="00B52285" w:rsidRPr="00F2338E" w:rsidRDefault="00B52285">
      <w:pPr>
        <w:pStyle w:val="ListParagraph"/>
        <w:numPr>
          <w:ilvl w:val="0"/>
          <w:numId w:val="33"/>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Meets the harm threshold when combined with previous low-level concerns (and so contact the LADO)</w:t>
      </w:r>
    </w:p>
    <w:p w14:paraId="69DDF894" w14:textId="77777777" w:rsidR="00B52285" w:rsidRPr="00F2338E" w:rsidRDefault="00B52285">
      <w:pPr>
        <w:pStyle w:val="ListParagraph"/>
        <w:numPr>
          <w:ilvl w:val="0"/>
          <w:numId w:val="33"/>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Constitutes a ‘low-level’ concern</w:t>
      </w:r>
    </w:p>
    <w:p w14:paraId="0396283A" w14:textId="77777777" w:rsidR="00B52285" w:rsidRPr="00F2338E" w:rsidRDefault="00B52285">
      <w:pPr>
        <w:pStyle w:val="ListParagraph"/>
        <w:numPr>
          <w:ilvl w:val="0"/>
          <w:numId w:val="33"/>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Is appropriate and consistent with the law and our Staff behaviour policy.</w:t>
      </w:r>
    </w:p>
    <w:p w14:paraId="3291E01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214F5E0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DSL will make appropriate records of all information shared, including:</w:t>
      </w:r>
    </w:p>
    <w:p w14:paraId="7CD5F8F1"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With the reporting person</w:t>
      </w:r>
    </w:p>
    <w:p w14:paraId="37BC38AD"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subject matter of the concern</w:t>
      </w:r>
    </w:p>
    <w:p w14:paraId="4AD719E4"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Any relevant witnesses (where possible)</w:t>
      </w:r>
    </w:p>
    <w:p w14:paraId="39091FE3"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Any external discussions such as with the LSP or LADO</w:t>
      </w:r>
    </w:p>
    <w:p w14:paraId="2E191C0F"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Their decision about the nature of the concern</w:t>
      </w:r>
    </w:p>
    <w:p w14:paraId="14564810"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Their rationale for that decision</w:t>
      </w:r>
    </w:p>
    <w:p w14:paraId="4D1754C5" w14:textId="77777777" w:rsidR="00B52285" w:rsidRPr="00F2338E" w:rsidRDefault="00B52285">
      <w:pPr>
        <w:pStyle w:val="ListParagraph"/>
        <w:numPr>
          <w:ilvl w:val="0"/>
          <w:numId w:val="35"/>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Any action taken. </w:t>
      </w:r>
    </w:p>
    <w:p w14:paraId="131BE3EF"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3003FD8D"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 xml:space="preserve">This constitutes a record of low-level concern. We retain all records of low-level concerns in a separate low-level concerns file, with separate concerns regarding a single individual kept as a chronology. These records are kept confidential and held securely, accessed only by those </w:t>
      </w:r>
      <w:r w:rsidRPr="00F2338E">
        <w:rPr>
          <w:rFonts w:asciiTheme="minorHAnsi" w:hAnsiTheme="minorHAnsi" w:cstheme="minorHAnsi"/>
          <w:sz w:val="24"/>
        </w:rPr>
        <w:lastRenderedPageBreak/>
        <w:t>who have appropriate authority. Records will be retained in accordance with the nursery’s approved safeguarding retention schedule, with chronology and pattern review preserved for as long as necessary and lawful.</w:t>
      </w:r>
    </w:p>
    <w:p w14:paraId="2422C6C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5301E0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If the low-level concern raises issues of misconduct, then appropriate actions following our Disciplinary procedures will be taken. Records will be kept in personnel files as well as in the low-level concerns file.</w:t>
      </w:r>
    </w:p>
    <w:p w14:paraId="01FDB231" w14:textId="77777777" w:rsidR="00441803" w:rsidRPr="00F2338E" w:rsidRDefault="00441803" w:rsidP="00B52285">
      <w:pPr>
        <w:autoSpaceDE w:val="0"/>
        <w:autoSpaceDN w:val="0"/>
        <w:adjustRightInd w:val="0"/>
        <w:jc w:val="both"/>
        <w:rPr>
          <w:rFonts w:asciiTheme="minorHAnsi" w:hAnsiTheme="minorHAnsi" w:cstheme="minorHAnsi"/>
          <w:color w:val="000000"/>
          <w:sz w:val="24"/>
        </w:rPr>
      </w:pPr>
    </w:p>
    <w:p w14:paraId="7CA9B0A1" w14:textId="77777777" w:rsidR="00B52285" w:rsidRPr="00F2338E" w:rsidRDefault="00B52285" w:rsidP="00B52285">
      <w:pPr>
        <w:keepNext/>
        <w:jc w:val="both"/>
        <w:rPr>
          <w:rFonts w:asciiTheme="minorHAnsi" w:eastAsia="Arial" w:hAnsiTheme="minorHAnsi" w:cstheme="minorHAnsi"/>
          <w:b/>
          <w:sz w:val="24"/>
        </w:rPr>
      </w:pPr>
      <w:bookmarkStart w:id="8" w:name="_Toc119397318"/>
      <w:r w:rsidRPr="00F2338E">
        <w:rPr>
          <w:rFonts w:asciiTheme="minorHAnsi" w:eastAsia="Arial" w:hAnsiTheme="minorHAnsi" w:cstheme="minorHAnsi"/>
          <w:b/>
          <w:sz w:val="24"/>
        </w:rPr>
        <w:t>Monitoring children’s attendance</w:t>
      </w:r>
    </w:p>
    <w:p w14:paraId="14E9FE7D"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As part of our requirements under the statutory </w:t>
      </w:r>
      <w:proofErr w:type="gramStart"/>
      <w:r w:rsidRPr="00F2338E">
        <w:rPr>
          <w:rFonts w:asciiTheme="minorHAnsi" w:eastAsia="Arial" w:hAnsiTheme="minorHAnsi" w:cstheme="minorHAnsi"/>
          <w:sz w:val="24"/>
        </w:rPr>
        <w:t>framework</w:t>
      </w:r>
      <w:proofErr w:type="gramEnd"/>
      <w:r w:rsidRPr="00F2338E">
        <w:rPr>
          <w:rFonts w:asciiTheme="minorHAnsi" w:eastAsia="Arial" w:hAnsiTheme="minorHAnsi" w:cstheme="minorHAnsi"/>
          <w:sz w:val="24"/>
        </w:rPr>
        <w:t xml:space="preserve"> we must follow up on absences in a timely manner. See our Attendance policy for further details about the processes we will take to implement this requirement.</w:t>
      </w:r>
    </w:p>
    <w:p w14:paraId="6FD4BE79" w14:textId="77777777" w:rsidR="00B52285" w:rsidRPr="00F2338E" w:rsidRDefault="00B52285" w:rsidP="00B52285">
      <w:pPr>
        <w:jc w:val="both"/>
        <w:rPr>
          <w:rFonts w:asciiTheme="minorHAnsi" w:eastAsia="Arial" w:hAnsiTheme="minorHAnsi" w:cstheme="minorHAnsi"/>
          <w:sz w:val="24"/>
        </w:rPr>
      </w:pPr>
    </w:p>
    <w:p w14:paraId="4F9C2995"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w:t>
      </w:r>
      <w:proofErr w:type="gramStart"/>
      <w:r w:rsidRPr="00F2338E">
        <w:rPr>
          <w:rFonts w:asciiTheme="minorHAnsi" w:eastAsia="Arial" w:hAnsiTheme="minorHAnsi" w:cstheme="minorHAnsi"/>
          <w:sz w:val="24"/>
        </w:rPr>
        <w:t>day</w:t>
      </w:r>
      <w:proofErr w:type="gramEnd"/>
      <w:r w:rsidRPr="00F2338E">
        <w:rPr>
          <w:rFonts w:asciiTheme="minorHAnsi" w:eastAsia="Arial" w:hAnsiTheme="minorHAnsi" w:cstheme="minorHAnsi"/>
          <w:sz w:val="24"/>
        </w:rPr>
        <w:t xml:space="preserve"> so the nursery management are able to account for a child’s absence.</w:t>
      </w:r>
    </w:p>
    <w:p w14:paraId="34F41C43" w14:textId="77777777" w:rsidR="00B52285" w:rsidRPr="00F2338E" w:rsidRDefault="00B52285" w:rsidP="00B52285">
      <w:pPr>
        <w:jc w:val="both"/>
        <w:rPr>
          <w:rFonts w:asciiTheme="minorHAnsi" w:eastAsia="Arial" w:hAnsiTheme="minorHAnsi" w:cstheme="minorHAnsi"/>
          <w:sz w:val="24"/>
        </w:rPr>
      </w:pPr>
    </w:p>
    <w:p w14:paraId="13ECF5BB" w14:textId="77777777" w:rsidR="00B52285" w:rsidRPr="00F2338E" w:rsidRDefault="00B52285" w:rsidP="00B52285">
      <w:pPr>
        <w:jc w:val="both"/>
        <w:rPr>
          <w:rFonts w:asciiTheme="minorHAnsi" w:eastAsia="Arial" w:hAnsiTheme="minorHAnsi" w:cstheme="minorHAnsi"/>
          <w:color w:val="000000"/>
          <w:sz w:val="24"/>
        </w:rPr>
      </w:pPr>
      <w:r w:rsidRPr="00F2338E">
        <w:rPr>
          <w:rFonts w:asciiTheme="minorHAnsi" w:eastAsia="Arial" w:hAnsiTheme="minorHAnsi" w:cstheme="minorHAnsi"/>
          <w:color w:val="000000" w:themeColor="text1"/>
          <w:sz w:val="24"/>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049BD40A" w14:textId="77777777" w:rsidR="00B52285" w:rsidRPr="00F2338E" w:rsidRDefault="00B52285" w:rsidP="00B52285">
      <w:pPr>
        <w:jc w:val="both"/>
        <w:rPr>
          <w:rFonts w:asciiTheme="minorHAnsi" w:eastAsia="Arial" w:hAnsiTheme="minorHAnsi" w:cstheme="minorHAnsi"/>
          <w:color w:val="000000"/>
          <w:sz w:val="24"/>
        </w:rPr>
      </w:pPr>
    </w:p>
    <w:p w14:paraId="69223396" w14:textId="77777777" w:rsidR="00B52285" w:rsidRPr="00F2338E" w:rsidRDefault="00B52285" w:rsidP="00B52285">
      <w:pPr>
        <w:jc w:val="both"/>
        <w:rPr>
          <w:rFonts w:asciiTheme="minorHAnsi" w:eastAsia="Arial" w:hAnsiTheme="minorHAnsi" w:cstheme="minorHAnsi"/>
          <w:color w:val="000000"/>
          <w:sz w:val="24"/>
        </w:rPr>
      </w:pPr>
      <w:r w:rsidRPr="00F2338E">
        <w:rPr>
          <w:rFonts w:asciiTheme="minorHAnsi" w:hAnsiTheme="minorHAnsi" w:cstheme="minorHAnsi"/>
          <w:sz w:val="24"/>
        </w:rPr>
        <w:t>If contact cannot be established, the DSL or manager will complete and record a risk assessment using the child’s known circumstances, attendance pattern and any existing professional plan. Any welfare visit must be authorised, purpose-specific, safely staffed and carried out under an agreed procedure; staff will not undertake an informal lone home visit. Where there is concern for immediate safety, the nursery will contact children’s social care or police without delay.</w:t>
      </w:r>
    </w:p>
    <w:p w14:paraId="6021E4EC" w14:textId="77777777" w:rsidR="00B52285" w:rsidRPr="00F2338E" w:rsidRDefault="00B52285" w:rsidP="00B52285">
      <w:pPr>
        <w:jc w:val="both"/>
        <w:rPr>
          <w:rFonts w:asciiTheme="minorHAnsi" w:eastAsia="Arial" w:hAnsiTheme="minorHAnsi" w:cstheme="minorHAnsi"/>
          <w:color w:val="000000"/>
          <w:sz w:val="24"/>
        </w:rPr>
      </w:pPr>
    </w:p>
    <w:p w14:paraId="0F580D00" w14:textId="77777777" w:rsidR="00B52285" w:rsidRPr="00F2338E" w:rsidRDefault="00B52285" w:rsidP="00B52285">
      <w:pPr>
        <w:jc w:val="both"/>
        <w:rPr>
          <w:rFonts w:asciiTheme="minorHAnsi" w:eastAsia="Arial" w:hAnsiTheme="minorHAnsi" w:cstheme="minorHAnsi"/>
          <w:color w:val="000000"/>
          <w:sz w:val="24"/>
        </w:rPr>
      </w:pPr>
      <w:r w:rsidRPr="00F2338E">
        <w:rPr>
          <w:rFonts w:asciiTheme="minorHAnsi" w:hAnsiTheme="minorHAnsi" w:cstheme="minorHAnsi"/>
          <w:sz w:val="24"/>
        </w:rPr>
        <w:t xml:space="preserve">Where a child is subject to a child protection, child in need, family help or other multi-agency plan, absence will be managed in accordance with that plan, the agreed professional contacts and the assessed risk. The nursery will report without delay where the plan requires this, the absence is unexplained or unusual, or there is another safeguarding concern. </w:t>
      </w:r>
    </w:p>
    <w:p w14:paraId="3FF7759E" w14:textId="77777777" w:rsidR="00B52285" w:rsidRPr="00F2338E" w:rsidRDefault="00B52285" w:rsidP="00B52285">
      <w:pPr>
        <w:keepNext/>
        <w:jc w:val="both"/>
        <w:rPr>
          <w:rFonts w:asciiTheme="minorHAnsi" w:eastAsia="Arial" w:hAnsiTheme="minorHAnsi" w:cstheme="minorHAnsi"/>
          <w:b/>
          <w:sz w:val="24"/>
        </w:rPr>
      </w:pPr>
    </w:p>
    <w:p w14:paraId="13680638" w14:textId="77777777" w:rsidR="00B52285" w:rsidRPr="00F2338E" w:rsidRDefault="00B52285" w:rsidP="00B52285">
      <w:pPr>
        <w:keepNext/>
        <w:jc w:val="both"/>
        <w:rPr>
          <w:rFonts w:asciiTheme="minorHAnsi" w:eastAsia="Calibri" w:hAnsiTheme="minorHAnsi" w:cstheme="minorHAnsi"/>
          <w:sz w:val="24"/>
        </w:rPr>
      </w:pPr>
      <w:r w:rsidRPr="00F2338E">
        <w:rPr>
          <w:rFonts w:asciiTheme="minorHAnsi" w:eastAsia="Arial" w:hAnsiTheme="minorHAnsi" w:cstheme="minorHAnsi"/>
          <w:b/>
          <w:sz w:val="24"/>
        </w:rPr>
        <w:t>Informing parents</w:t>
      </w:r>
    </w:p>
    <w:p w14:paraId="18C34154"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15ADE2B9" w14:textId="77777777" w:rsidR="00B52285" w:rsidRPr="00F2338E" w:rsidRDefault="00B52285" w:rsidP="00B52285">
      <w:pPr>
        <w:jc w:val="both"/>
        <w:rPr>
          <w:rFonts w:asciiTheme="minorHAnsi" w:eastAsia="Arial" w:hAnsiTheme="minorHAnsi" w:cstheme="minorHAnsi"/>
          <w:sz w:val="24"/>
        </w:rPr>
      </w:pPr>
    </w:p>
    <w:p w14:paraId="4ADF9751"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lastRenderedPageBreak/>
        <w:t>This will usually be the case where the parent or family member is the likely abuser or where a child may be endangered by this disclosure. In these cases, the investigating officers will inform parents.</w:t>
      </w:r>
    </w:p>
    <w:p w14:paraId="7EBCDC88" w14:textId="77777777" w:rsidR="00B52285" w:rsidRPr="00F2338E" w:rsidRDefault="00B52285" w:rsidP="00B52285">
      <w:pPr>
        <w:jc w:val="both"/>
        <w:rPr>
          <w:rFonts w:asciiTheme="minorHAnsi" w:eastAsia="Arial" w:hAnsiTheme="minorHAnsi" w:cstheme="minorHAnsi"/>
          <w:sz w:val="24"/>
        </w:rPr>
      </w:pPr>
    </w:p>
    <w:p w14:paraId="2E655301" w14:textId="77777777" w:rsidR="00B52285" w:rsidRPr="00F2338E" w:rsidRDefault="00B52285" w:rsidP="00B52285">
      <w:pPr>
        <w:keepNext/>
        <w:jc w:val="both"/>
        <w:rPr>
          <w:rFonts w:asciiTheme="minorHAnsi" w:eastAsia="Calibri" w:hAnsiTheme="minorHAnsi" w:cstheme="minorHAnsi"/>
          <w:sz w:val="24"/>
        </w:rPr>
      </w:pPr>
      <w:r w:rsidRPr="00F2338E">
        <w:rPr>
          <w:rFonts w:asciiTheme="minorHAnsi" w:eastAsia="Calibri" w:hAnsiTheme="minorHAnsi" w:cstheme="minorHAnsi"/>
          <w:b/>
          <w:sz w:val="24"/>
        </w:rPr>
        <w:t>S</w:t>
      </w:r>
      <w:r w:rsidRPr="00F2338E">
        <w:rPr>
          <w:rFonts w:asciiTheme="minorHAnsi" w:eastAsia="Arial" w:hAnsiTheme="minorHAnsi" w:cstheme="minorHAnsi"/>
          <w:b/>
          <w:sz w:val="24"/>
        </w:rPr>
        <w:t>upport to families</w:t>
      </w:r>
    </w:p>
    <w:p w14:paraId="002E221D"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Arial" w:hAnsiTheme="minorHAnsi" w:cstheme="minorHAnsi"/>
          <w:sz w:val="24"/>
        </w:rPr>
        <w:t>The nursery takes every step in its power to build up trusting and supportive relationships among families, staff, students and volunteers within the nursery.</w:t>
      </w:r>
    </w:p>
    <w:p w14:paraId="04DF505C" w14:textId="77777777" w:rsidR="00B52285" w:rsidRPr="00F2338E" w:rsidRDefault="00B52285" w:rsidP="00B52285">
      <w:pPr>
        <w:jc w:val="both"/>
        <w:rPr>
          <w:rFonts w:asciiTheme="minorHAnsi" w:eastAsia="Calibri" w:hAnsiTheme="minorHAnsi" w:cstheme="minorHAnsi"/>
          <w:sz w:val="24"/>
        </w:rPr>
      </w:pPr>
    </w:p>
    <w:p w14:paraId="061A9824"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454B6033" w14:textId="77777777" w:rsidR="00B52285" w:rsidRPr="00F2338E" w:rsidRDefault="00B52285" w:rsidP="00B52285">
      <w:pPr>
        <w:jc w:val="both"/>
        <w:rPr>
          <w:rFonts w:asciiTheme="minorHAnsi" w:eastAsia="Calibri" w:hAnsiTheme="minorHAnsi" w:cstheme="minorHAnsi"/>
          <w:sz w:val="24"/>
        </w:rPr>
      </w:pPr>
    </w:p>
    <w:p w14:paraId="77B66440" w14:textId="77777777" w:rsidR="00B52285" w:rsidRPr="00F2338E" w:rsidRDefault="00B52285" w:rsidP="00B52285">
      <w:pPr>
        <w:rPr>
          <w:rFonts w:asciiTheme="minorHAnsi" w:hAnsiTheme="minorHAnsi" w:cstheme="minorHAnsi"/>
          <w:b/>
          <w:bCs/>
          <w:sz w:val="24"/>
        </w:rPr>
      </w:pPr>
      <w:r w:rsidRPr="00F2338E">
        <w:rPr>
          <w:rFonts w:asciiTheme="minorHAnsi" w:hAnsiTheme="minorHAnsi" w:cstheme="minorHAnsi"/>
          <w:b/>
          <w:bCs/>
          <w:sz w:val="24"/>
        </w:rPr>
        <w:t>Confidentiality</w:t>
      </w:r>
      <w:bookmarkEnd w:id="8"/>
    </w:p>
    <w:p w14:paraId="2B30E1A3"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Confidentiality must not override the right of children to be protected from harm. However, every effort will be made to ensure confidentiality is maintained for all concerned if an allegation has been made and is being investigated. </w:t>
      </w:r>
    </w:p>
    <w:p w14:paraId="0D4D03C2"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E95DF46"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36A36A4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3631FF10" w14:textId="77777777" w:rsidR="00B52285" w:rsidRPr="00F2338E" w:rsidRDefault="00B52285" w:rsidP="00B52285">
      <w:pPr>
        <w:pStyle w:val="NoSpacing"/>
        <w:rPr>
          <w:rFonts w:asciiTheme="minorHAnsi" w:eastAsia="Calibri" w:hAnsiTheme="minorHAnsi" w:cstheme="minorHAnsi"/>
          <w:lang w:eastAsia="en-GB"/>
        </w:rPr>
      </w:pPr>
      <w:r w:rsidRPr="00F2338E">
        <w:rPr>
          <w:rFonts w:asciiTheme="minorHAnsi" w:eastAsia="Arial" w:hAnsiTheme="minorHAnsi" w:cstheme="minorHAnsi"/>
          <w:lang w:eastAsia="en-GB"/>
        </w:rPr>
        <w:t xml:space="preserve">Staff must not make any comments either publicly or in private about the supposed or actual behaviour of a parent, child or member of staff.  </w:t>
      </w:r>
    </w:p>
    <w:p w14:paraId="3712E2A7" w14:textId="77777777" w:rsidR="00314CE5" w:rsidRPr="00F2338E" w:rsidRDefault="00314CE5" w:rsidP="00B52285">
      <w:pPr>
        <w:rPr>
          <w:rStyle w:val="Heading2Char"/>
          <w:rFonts w:asciiTheme="minorHAnsi" w:hAnsiTheme="minorHAnsi" w:cstheme="minorHAnsi"/>
          <w:bCs/>
          <w:sz w:val="24"/>
          <w:szCs w:val="24"/>
        </w:rPr>
      </w:pPr>
    </w:p>
    <w:p w14:paraId="6296CCFE" w14:textId="77777777" w:rsidR="00B52285" w:rsidRPr="00F2338E" w:rsidRDefault="00B52285" w:rsidP="00B52285">
      <w:pPr>
        <w:rPr>
          <w:rFonts w:asciiTheme="minorHAnsi" w:hAnsiTheme="minorHAnsi" w:cstheme="minorHAnsi"/>
          <w:b/>
          <w:sz w:val="24"/>
        </w:rPr>
      </w:pPr>
      <w:r w:rsidRPr="00F2338E">
        <w:rPr>
          <w:rFonts w:asciiTheme="minorHAnsi" w:hAnsiTheme="minorHAnsi" w:cstheme="minorHAnsi"/>
          <w:b/>
          <w:sz w:val="24"/>
        </w:rPr>
        <w:t>Record keeping and data protection</w:t>
      </w:r>
    </w:p>
    <w:p w14:paraId="4E4320DC"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00508A0B" w14:textId="77777777" w:rsidR="00B52285" w:rsidRPr="00F2338E" w:rsidRDefault="00B52285" w:rsidP="00B52285">
      <w:pPr>
        <w:jc w:val="both"/>
        <w:rPr>
          <w:rFonts w:asciiTheme="minorHAnsi" w:eastAsia="Arial" w:hAnsiTheme="minorHAnsi" w:cstheme="minorHAnsi"/>
          <w:sz w:val="24"/>
        </w:rPr>
      </w:pPr>
    </w:p>
    <w:p w14:paraId="2CCC6D9D"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3995DA8E" w14:textId="77777777" w:rsidR="00B52285" w:rsidRPr="00F2338E" w:rsidRDefault="00B52285" w:rsidP="00B52285">
      <w:pPr>
        <w:rPr>
          <w:rFonts w:asciiTheme="minorHAnsi" w:hAnsiTheme="minorHAnsi" w:cstheme="minorHAnsi"/>
          <w:bCs/>
          <w:sz w:val="24"/>
        </w:rPr>
      </w:pPr>
    </w:p>
    <w:p w14:paraId="44EE5C7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proofErr w:type="gramStart"/>
      <w:r w:rsidRPr="00F2338E">
        <w:rPr>
          <w:rFonts w:asciiTheme="minorHAnsi" w:hAnsiTheme="minorHAnsi" w:cstheme="minorHAnsi"/>
          <w:color w:val="000000"/>
          <w:sz w:val="24"/>
        </w:rPr>
        <w:t>in order to</w:t>
      </w:r>
      <w:proofErr w:type="gramEnd"/>
      <w:r w:rsidRPr="00F2338E">
        <w:rPr>
          <w:rFonts w:asciiTheme="minorHAnsi" w:hAnsiTheme="minorHAnsi" w:cstheme="minorHAnsi"/>
          <w:color w:val="000000"/>
          <w:sz w:val="24"/>
        </w:rPr>
        <w:t xml:space="preserve"> support an investigation. </w:t>
      </w:r>
    </w:p>
    <w:p w14:paraId="075F1EA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7269339" w14:textId="77777777" w:rsidR="008C4645" w:rsidRPr="00F2338E" w:rsidRDefault="008C4645" w:rsidP="00B52285">
      <w:pPr>
        <w:rPr>
          <w:rFonts w:asciiTheme="minorHAnsi" w:hAnsiTheme="minorHAnsi" w:cstheme="minorHAnsi"/>
          <w:sz w:val="24"/>
          <w:u w:val="single"/>
        </w:rPr>
      </w:pPr>
      <w:bookmarkStart w:id="9" w:name="_Toc119397320"/>
    </w:p>
    <w:p w14:paraId="518DEE1E" w14:textId="77777777" w:rsidR="00F2338E" w:rsidRDefault="00F2338E" w:rsidP="00B52285">
      <w:pPr>
        <w:rPr>
          <w:rFonts w:asciiTheme="minorHAnsi" w:hAnsiTheme="minorHAnsi" w:cstheme="minorHAnsi"/>
          <w:sz w:val="24"/>
          <w:u w:val="single"/>
        </w:rPr>
      </w:pPr>
    </w:p>
    <w:p w14:paraId="18B728B3" w14:textId="02B0BEA2" w:rsidR="00B52285" w:rsidRPr="00F2338E" w:rsidRDefault="00B52285" w:rsidP="00B52285">
      <w:pPr>
        <w:rPr>
          <w:rFonts w:asciiTheme="minorHAnsi" w:hAnsiTheme="minorHAnsi" w:cstheme="minorHAnsi"/>
          <w:sz w:val="24"/>
          <w:u w:val="single"/>
        </w:rPr>
      </w:pPr>
      <w:r w:rsidRPr="00F2338E">
        <w:rPr>
          <w:rFonts w:asciiTheme="minorHAnsi" w:hAnsiTheme="minorHAnsi" w:cstheme="minorHAnsi"/>
          <w:sz w:val="24"/>
          <w:u w:val="single"/>
        </w:rPr>
        <w:lastRenderedPageBreak/>
        <w:t>PART 2: Definitions of abuse</w:t>
      </w:r>
      <w:bookmarkEnd w:id="9"/>
    </w:p>
    <w:p w14:paraId="45A11D57" w14:textId="77777777" w:rsidR="00B52285" w:rsidRPr="00F2338E" w:rsidRDefault="00B52285" w:rsidP="00B52285">
      <w:pPr>
        <w:jc w:val="both"/>
        <w:rPr>
          <w:rFonts w:asciiTheme="minorHAnsi" w:eastAsia="Arial" w:hAnsiTheme="minorHAnsi" w:cstheme="minorHAnsi"/>
          <w:i/>
          <w:sz w:val="24"/>
        </w:rPr>
      </w:pPr>
      <w:r w:rsidRPr="00F2338E">
        <w:rPr>
          <w:rFonts w:asciiTheme="minorHAnsi" w:hAnsiTheme="minorHAnsi" w:cstheme="minorHAnsi"/>
          <w:sz w:val="24"/>
        </w:rPr>
        <w:t xml:space="preserve"> </w:t>
      </w:r>
    </w:p>
    <w:p w14:paraId="50EF62EE" w14:textId="77777777" w:rsidR="00B52285" w:rsidRPr="00F2338E" w:rsidRDefault="00B52285" w:rsidP="00B52285">
      <w:pPr>
        <w:rPr>
          <w:rFonts w:asciiTheme="minorHAnsi" w:hAnsiTheme="minorHAnsi" w:cstheme="minorHAnsi"/>
          <w:b/>
          <w:bCs/>
          <w:sz w:val="24"/>
        </w:rPr>
      </w:pPr>
      <w:bookmarkStart w:id="10" w:name="_Toc499020575"/>
      <w:bookmarkStart w:id="11" w:name="_Toc119397321"/>
      <w:r w:rsidRPr="00F2338E">
        <w:rPr>
          <w:rFonts w:asciiTheme="minorHAnsi" w:hAnsiTheme="minorHAnsi" w:cstheme="minorHAnsi"/>
          <w:b/>
          <w:bCs/>
          <w:sz w:val="24"/>
        </w:rPr>
        <w:t>Definition of significant harm</w:t>
      </w:r>
      <w:bookmarkEnd w:id="10"/>
      <w:bookmarkEnd w:id="11"/>
    </w:p>
    <w:p w14:paraId="0AB3138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The Children Act 1989 introduced the concept of significant harm as </w:t>
      </w:r>
      <w:r w:rsidRPr="00F2338E">
        <w:rPr>
          <w:rFonts w:asciiTheme="minorHAnsi" w:hAnsiTheme="minorHAnsi" w:cstheme="minorHAnsi"/>
          <w:i/>
          <w:color w:val="000000"/>
          <w:sz w:val="24"/>
        </w:rPr>
        <w:t>‘the threshold that justifies compulsory intervention in family life in the best interests of children’</w:t>
      </w:r>
      <w:r w:rsidRPr="00F2338E">
        <w:rPr>
          <w:rFonts w:asciiTheme="minorHAnsi" w:hAnsiTheme="minorHAnsi" w:cstheme="minorHAnsi"/>
          <w:color w:val="000000"/>
          <w:sz w:val="24"/>
        </w:rPr>
        <w:t xml:space="preserve">. It gives LAs a duty to make enquires to decide whether they should take action to safeguard or promote the welfare of a child who is suffering, or likely to suffer, significant harm. </w:t>
      </w:r>
    </w:p>
    <w:p w14:paraId="13005445"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0EADA01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Whilst there are no absolute criteria to rely on when judging what constitutes significant harm, consideration should be given to:</w:t>
      </w:r>
    </w:p>
    <w:p w14:paraId="35E2DDE8" w14:textId="77777777" w:rsidR="00B52285" w:rsidRPr="00F2338E" w:rsidRDefault="00B52285">
      <w:pPr>
        <w:numPr>
          <w:ilvl w:val="0"/>
          <w:numId w:val="18"/>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severity of the ill-treatment, including the degree of harm</w:t>
      </w:r>
    </w:p>
    <w:p w14:paraId="5B67E16D" w14:textId="77777777" w:rsidR="00B52285" w:rsidRPr="00F2338E" w:rsidRDefault="00B52285">
      <w:pPr>
        <w:numPr>
          <w:ilvl w:val="0"/>
          <w:numId w:val="18"/>
        </w:num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The extent and frequency of abuse and/or neglect</w:t>
      </w:r>
    </w:p>
    <w:p w14:paraId="3B3FEBC3" w14:textId="77777777" w:rsidR="00B52285" w:rsidRPr="00F2338E" w:rsidRDefault="00B52285">
      <w:pPr>
        <w:numPr>
          <w:ilvl w:val="0"/>
          <w:numId w:val="18"/>
        </w:numPr>
        <w:autoSpaceDE w:val="0"/>
        <w:autoSpaceDN w:val="0"/>
        <w:adjustRightInd w:val="0"/>
        <w:jc w:val="both"/>
        <w:rPr>
          <w:rFonts w:asciiTheme="minorHAnsi" w:hAnsiTheme="minorHAnsi" w:cstheme="minorHAnsi"/>
          <w:sz w:val="24"/>
        </w:rPr>
      </w:pPr>
      <w:r w:rsidRPr="00F2338E">
        <w:rPr>
          <w:rFonts w:asciiTheme="minorHAnsi" w:hAnsiTheme="minorHAnsi" w:cstheme="minorHAnsi"/>
          <w:color w:val="000000"/>
          <w:sz w:val="24"/>
        </w:rPr>
        <w:t>The impact this is likely to have, or is having, on the child involved.</w:t>
      </w:r>
      <w:bookmarkStart w:id="12" w:name="_Toc499020571"/>
    </w:p>
    <w:p w14:paraId="1E447787" w14:textId="77777777" w:rsidR="00B52285" w:rsidRPr="00F2338E" w:rsidRDefault="00B52285" w:rsidP="00B52285">
      <w:pPr>
        <w:jc w:val="both"/>
        <w:rPr>
          <w:rFonts w:asciiTheme="minorHAnsi" w:hAnsiTheme="minorHAnsi" w:cstheme="minorHAnsi"/>
          <w:sz w:val="24"/>
        </w:rPr>
      </w:pPr>
    </w:p>
    <w:p w14:paraId="43AA27CC"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71C587F6" w14:textId="77777777" w:rsidR="00441803" w:rsidRPr="00F2338E" w:rsidRDefault="00441803" w:rsidP="00B52285">
      <w:pPr>
        <w:jc w:val="both"/>
        <w:rPr>
          <w:rFonts w:asciiTheme="minorHAnsi" w:hAnsiTheme="minorHAnsi" w:cstheme="minorHAnsi"/>
          <w:color w:val="000000"/>
          <w:sz w:val="24"/>
        </w:rPr>
      </w:pPr>
    </w:p>
    <w:p w14:paraId="41FDD3D1" w14:textId="77777777" w:rsidR="00B52285" w:rsidRPr="00F2338E" w:rsidRDefault="00B52285" w:rsidP="00B52285">
      <w:pPr>
        <w:rPr>
          <w:rFonts w:asciiTheme="minorHAnsi" w:hAnsiTheme="minorHAnsi" w:cstheme="minorHAnsi"/>
          <w:b/>
          <w:bCs/>
          <w:sz w:val="24"/>
        </w:rPr>
      </w:pPr>
      <w:bookmarkStart w:id="13" w:name="_Toc119397322"/>
      <w:r w:rsidRPr="00F2338E">
        <w:rPr>
          <w:rFonts w:asciiTheme="minorHAnsi" w:hAnsiTheme="minorHAnsi" w:cstheme="minorHAnsi"/>
          <w:b/>
          <w:bCs/>
          <w:sz w:val="24"/>
        </w:rPr>
        <w:t>Definitions of abuse and neglect</w:t>
      </w:r>
      <w:bookmarkEnd w:id="13"/>
    </w:p>
    <w:p w14:paraId="41B3BEAF"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27A71D89" w14:textId="77777777" w:rsidR="00B52285" w:rsidRPr="00F2338E" w:rsidRDefault="00B52285" w:rsidP="00B52285">
      <w:pPr>
        <w:jc w:val="both"/>
        <w:rPr>
          <w:rFonts w:asciiTheme="minorHAnsi" w:eastAsia="Arial" w:hAnsiTheme="minorHAnsi" w:cstheme="minorHAnsi"/>
          <w:sz w:val="24"/>
        </w:rPr>
      </w:pPr>
    </w:p>
    <w:p w14:paraId="5124E211"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Perpetrators of abuse can be an adult, or adults, another child or children. </w:t>
      </w:r>
    </w:p>
    <w:p w14:paraId="0F018317" w14:textId="77777777" w:rsidR="00B52285" w:rsidRPr="00F2338E" w:rsidRDefault="00B52285" w:rsidP="00B52285">
      <w:pPr>
        <w:jc w:val="both"/>
        <w:rPr>
          <w:rFonts w:asciiTheme="minorHAnsi" w:eastAsia="Arial" w:hAnsiTheme="minorHAnsi" w:cstheme="minorHAnsi"/>
          <w:i/>
          <w:sz w:val="24"/>
        </w:rPr>
      </w:pPr>
      <w:r w:rsidRPr="00F2338E">
        <w:rPr>
          <w:rFonts w:asciiTheme="minorHAnsi" w:eastAsia="Arial" w:hAnsiTheme="minorHAnsi" w:cstheme="minorHAnsi"/>
          <w:sz w:val="24"/>
        </w:rPr>
        <w:t>(</w:t>
      </w:r>
      <w:r w:rsidRPr="00F2338E">
        <w:rPr>
          <w:rFonts w:asciiTheme="minorHAnsi" w:eastAsia="Arial" w:hAnsiTheme="minorHAnsi" w:cstheme="minorHAnsi"/>
          <w:i/>
          <w:sz w:val="24"/>
        </w:rPr>
        <w:t xml:space="preserve">What to do if you’re worried a child is being abused: Advice for practitioners </w:t>
      </w:r>
      <w:r w:rsidRPr="00F2338E">
        <w:rPr>
          <w:rFonts w:asciiTheme="minorHAnsi" w:eastAsia="Arial" w:hAnsiTheme="minorHAnsi" w:cstheme="minorHAnsi"/>
          <w:sz w:val="24"/>
        </w:rPr>
        <w:t xml:space="preserve">and </w:t>
      </w:r>
      <w:proofErr w:type="gramStart"/>
      <w:r w:rsidRPr="00F2338E">
        <w:rPr>
          <w:rFonts w:asciiTheme="minorHAnsi" w:eastAsia="Arial" w:hAnsiTheme="minorHAnsi" w:cstheme="minorHAnsi"/>
          <w:i/>
          <w:sz w:val="24"/>
        </w:rPr>
        <w:t>Working</w:t>
      </w:r>
      <w:proofErr w:type="gramEnd"/>
      <w:r w:rsidRPr="00F2338E">
        <w:rPr>
          <w:rFonts w:asciiTheme="minorHAnsi" w:eastAsia="Arial" w:hAnsiTheme="minorHAnsi" w:cstheme="minorHAnsi"/>
          <w:i/>
          <w:sz w:val="24"/>
        </w:rPr>
        <w:t xml:space="preserve"> together to safeguard children</w:t>
      </w:r>
      <w:r w:rsidR="006000EC" w:rsidRPr="00F2338E">
        <w:rPr>
          <w:rFonts w:asciiTheme="minorHAnsi" w:eastAsia="Arial" w:hAnsiTheme="minorHAnsi" w:cstheme="minorHAnsi"/>
          <w:i/>
          <w:sz w:val="24"/>
        </w:rPr>
        <w:t xml:space="preserve"> 2026</w:t>
      </w:r>
      <w:r w:rsidRPr="00F2338E">
        <w:rPr>
          <w:rFonts w:asciiTheme="minorHAnsi" w:eastAsia="Arial" w:hAnsiTheme="minorHAnsi" w:cstheme="minorHAnsi"/>
          <w:sz w:val="24"/>
        </w:rPr>
        <w:t>)</w:t>
      </w:r>
    </w:p>
    <w:p w14:paraId="480EC5D3"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9C7F987"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The signs and indicators listed below may not necessarily indicate that a child has been </w:t>
      </w:r>
      <w:proofErr w:type="gramStart"/>
      <w:r w:rsidRPr="00F2338E">
        <w:rPr>
          <w:rFonts w:asciiTheme="minorHAnsi" w:hAnsiTheme="minorHAnsi" w:cstheme="minorHAnsi"/>
          <w:color w:val="000000"/>
          <w:sz w:val="24"/>
        </w:rPr>
        <w:t>abused, but</w:t>
      </w:r>
      <w:proofErr w:type="gramEnd"/>
      <w:r w:rsidRPr="00F2338E">
        <w:rPr>
          <w:rFonts w:asciiTheme="minorHAnsi" w:hAnsiTheme="minorHAnsi" w:cstheme="minorHAnsi"/>
          <w:color w:val="000000"/>
          <w:sz w:val="24"/>
        </w:rPr>
        <w:t xml:space="preserve"> can help to indicate that something may be wrong, especially if a child shows a number of these symptoms, or any of them to a marked degree.</w:t>
      </w:r>
    </w:p>
    <w:p w14:paraId="07BCB3FF"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D51EC2A" w14:textId="77777777" w:rsidR="00B52285" w:rsidRPr="00F2338E" w:rsidRDefault="00B52285" w:rsidP="00B52285">
      <w:pPr>
        <w:rPr>
          <w:rFonts w:asciiTheme="minorHAnsi" w:hAnsiTheme="minorHAnsi" w:cstheme="minorHAnsi"/>
          <w:b/>
          <w:bCs/>
          <w:sz w:val="24"/>
        </w:rPr>
      </w:pPr>
      <w:bookmarkStart w:id="14" w:name="_Toc119397323"/>
      <w:r w:rsidRPr="00F2338E">
        <w:rPr>
          <w:rFonts w:asciiTheme="minorHAnsi" w:hAnsiTheme="minorHAnsi" w:cstheme="minorHAnsi"/>
          <w:b/>
          <w:bCs/>
          <w:sz w:val="24"/>
        </w:rPr>
        <w:t>Indicators of child abuse</w:t>
      </w:r>
      <w:bookmarkEnd w:id="14"/>
    </w:p>
    <w:p w14:paraId="7ADDFFBD" w14:textId="77777777" w:rsidR="00B52285" w:rsidRPr="00F2338E" w:rsidRDefault="00B52285" w:rsidP="00B52285">
      <w:pPr>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288BE3EA" w14:textId="77777777" w:rsidTr="00ED18E6">
        <w:tc>
          <w:tcPr>
            <w:tcW w:w="9016" w:type="dxa"/>
            <w:shd w:val="clear" w:color="auto" w:fill="F2F2F2" w:themeFill="background1" w:themeFillShade="F2"/>
          </w:tcPr>
          <w:p w14:paraId="31A8F8DC" w14:textId="77777777" w:rsidR="00B52285" w:rsidRPr="00F2338E" w:rsidRDefault="00B52285">
            <w:pPr>
              <w:pStyle w:val="ListParagraph"/>
              <w:numPr>
                <w:ilvl w:val="0"/>
                <w:numId w:val="9"/>
              </w:num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Failure to thrive and meet developmental milestones</w:t>
            </w:r>
          </w:p>
          <w:p w14:paraId="3A5FEBDC" w14:textId="77777777" w:rsidR="00B52285" w:rsidRPr="00F2338E" w:rsidRDefault="00B52285">
            <w:pPr>
              <w:pStyle w:val="ListParagraph"/>
              <w:numPr>
                <w:ilvl w:val="0"/>
                <w:numId w:val="9"/>
              </w:num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Fearful or withdrawn tendencies</w:t>
            </w:r>
          </w:p>
          <w:p w14:paraId="0CE82BE5" w14:textId="77777777" w:rsidR="00B52285" w:rsidRPr="00F2338E" w:rsidRDefault="00B52285">
            <w:pPr>
              <w:pStyle w:val="ListParagraph"/>
              <w:numPr>
                <w:ilvl w:val="0"/>
                <w:numId w:val="9"/>
              </w:num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 xml:space="preserve">Unexplained injuries to a child or conflicting reports from parents or staff </w:t>
            </w:r>
          </w:p>
          <w:p w14:paraId="41E8A2EB" w14:textId="77777777" w:rsidR="00B52285" w:rsidRPr="00F2338E" w:rsidRDefault="00B52285">
            <w:pPr>
              <w:pStyle w:val="ListParagraph"/>
              <w:numPr>
                <w:ilvl w:val="0"/>
                <w:numId w:val="9"/>
              </w:num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 xml:space="preserve">Repeated injuries </w:t>
            </w:r>
          </w:p>
          <w:p w14:paraId="14BEEA17" w14:textId="77777777" w:rsidR="00B52285" w:rsidRPr="00F2338E" w:rsidRDefault="00B52285">
            <w:pPr>
              <w:pStyle w:val="ListParagraph"/>
              <w:numPr>
                <w:ilvl w:val="0"/>
                <w:numId w:val="9"/>
              </w:num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Unaddressed illnesses or injuries</w:t>
            </w:r>
          </w:p>
          <w:p w14:paraId="7B272A3A" w14:textId="77777777" w:rsidR="00B52285" w:rsidRPr="00F2338E" w:rsidRDefault="00B52285">
            <w:pPr>
              <w:pStyle w:val="ListParagraph"/>
              <w:numPr>
                <w:ilvl w:val="0"/>
                <w:numId w:val="9"/>
              </w:numPr>
              <w:jc w:val="both"/>
              <w:rPr>
                <w:rFonts w:asciiTheme="minorHAnsi" w:eastAsia="Calibri" w:hAnsiTheme="minorHAnsi" w:cstheme="minorHAnsi"/>
                <w:color w:val="000000"/>
                <w:sz w:val="24"/>
                <w:lang w:eastAsia="en-US"/>
              </w:rPr>
            </w:pPr>
            <w:r w:rsidRPr="00F2338E">
              <w:rPr>
                <w:rFonts w:asciiTheme="minorHAnsi" w:eastAsia="Arial" w:hAnsiTheme="minorHAnsi" w:cstheme="minorHAnsi"/>
                <w:color w:val="000000"/>
                <w:sz w:val="24"/>
              </w:rPr>
              <w:t>Significant changes to behaviour patterns.</w:t>
            </w:r>
          </w:p>
        </w:tc>
      </w:tr>
    </w:tbl>
    <w:p w14:paraId="19B350C4" w14:textId="77777777" w:rsidR="00B52285" w:rsidRPr="00F2338E" w:rsidRDefault="00B52285" w:rsidP="00B52285">
      <w:pPr>
        <w:autoSpaceDE w:val="0"/>
        <w:autoSpaceDN w:val="0"/>
        <w:adjustRightInd w:val="0"/>
        <w:rPr>
          <w:rFonts w:asciiTheme="minorHAnsi" w:hAnsiTheme="minorHAnsi" w:cstheme="minorHAnsi"/>
          <w:color w:val="000000"/>
          <w:sz w:val="24"/>
        </w:rPr>
      </w:pPr>
    </w:p>
    <w:p w14:paraId="5FA8ED0B" w14:textId="77777777" w:rsidR="00F2338E" w:rsidRDefault="00F2338E" w:rsidP="00B52285">
      <w:pPr>
        <w:jc w:val="both"/>
        <w:rPr>
          <w:rFonts w:asciiTheme="minorHAnsi" w:eastAsia="Calibri" w:hAnsiTheme="minorHAnsi" w:cstheme="minorHAnsi"/>
          <w:color w:val="000000"/>
          <w:sz w:val="24"/>
        </w:rPr>
      </w:pPr>
    </w:p>
    <w:p w14:paraId="3CCC1112" w14:textId="77777777" w:rsidR="00F2338E" w:rsidRDefault="00F2338E" w:rsidP="00B52285">
      <w:pPr>
        <w:jc w:val="both"/>
        <w:rPr>
          <w:rFonts w:asciiTheme="minorHAnsi" w:eastAsia="Calibri" w:hAnsiTheme="minorHAnsi" w:cstheme="minorHAnsi"/>
          <w:color w:val="000000"/>
          <w:sz w:val="24"/>
        </w:rPr>
      </w:pPr>
    </w:p>
    <w:p w14:paraId="4EDA37BE" w14:textId="77777777" w:rsidR="00F2338E" w:rsidRDefault="00F2338E" w:rsidP="00B52285">
      <w:pPr>
        <w:jc w:val="both"/>
        <w:rPr>
          <w:rFonts w:asciiTheme="minorHAnsi" w:eastAsia="Calibri" w:hAnsiTheme="minorHAnsi" w:cstheme="minorHAnsi"/>
          <w:color w:val="000000"/>
          <w:sz w:val="24"/>
        </w:rPr>
      </w:pPr>
    </w:p>
    <w:p w14:paraId="0F2E30FE" w14:textId="7BB7A24C" w:rsidR="00B52285"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lastRenderedPageBreak/>
        <w:t xml:space="preserve">Softer signs of abuse as defined by National Institute for Health and Care Excellence (NICE) include: </w:t>
      </w:r>
    </w:p>
    <w:p w14:paraId="7A1A462E" w14:textId="77777777" w:rsidR="00B52285" w:rsidRPr="00F2338E" w:rsidRDefault="00B52285" w:rsidP="00B52285">
      <w:pPr>
        <w:jc w:val="both"/>
        <w:rPr>
          <w:rFonts w:asciiTheme="minorHAnsi" w:eastAsia="Calibr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75FCE07C" w14:textId="77777777" w:rsidTr="00ED18E6">
        <w:tc>
          <w:tcPr>
            <w:tcW w:w="9016" w:type="dxa"/>
            <w:shd w:val="clear" w:color="auto" w:fill="F2F2F2" w:themeFill="background1" w:themeFillShade="F2"/>
          </w:tcPr>
          <w:p w14:paraId="5D033E9B"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Calibri" w:hAnsiTheme="minorHAnsi" w:cstheme="minorHAnsi"/>
                <w:b/>
                <w:bCs/>
                <w:sz w:val="24"/>
              </w:rPr>
              <w:t>Emotional states:</w:t>
            </w:r>
            <w:r w:rsidRPr="00F2338E">
              <w:rPr>
                <w:rFonts w:asciiTheme="minorHAnsi" w:eastAsia="Calibri" w:hAnsiTheme="minorHAnsi" w:cstheme="minorHAnsi"/>
                <w:sz w:val="24"/>
              </w:rPr>
              <w:t xml:space="preserve"> Fearful, withdrawn, low self-esteem.</w:t>
            </w:r>
          </w:p>
          <w:p w14:paraId="6085AFBA" w14:textId="77777777" w:rsidR="00B52285" w:rsidRPr="00F2338E" w:rsidRDefault="00B52285" w:rsidP="00ED18E6">
            <w:pPr>
              <w:jc w:val="both"/>
              <w:rPr>
                <w:rFonts w:asciiTheme="minorHAnsi" w:eastAsia="Calibri" w:hAnsiTheme="minorHAnsi" w:cstheme="minorHAnsi"/>
                <w:sz w:val="24"/>
              </w:rPr>
            </w:pPr>
          </w:p>
          <w:p w14:paraId="03B3503C"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Calibri" w:hAnsiTheme="minorHAnsi" w:cstheme="minorHAnsi"/>
                <w:b/>
                <w:bCs/>
                <w:sz w:val="24"/>
              </w:rPr>
              <w:t>Behaviour:</w:t>
            </w:r>
            <w:r w:rsidRPr="00F2338E">
              <w:rPr>
                <w:rFonts w:asciiTheme="minorHAnsi" w:eastAsia="Calibri" w:hAnsiTheme="minorHAnsi" w:cstheme="minorHAnsi"/>
                <w:sz w:val="24"/>
              </w:rPr>
              <w:t xml:space="preserve"> Aggressive, habitual body rocking.</w:t>
            </w:r>
          </w:p>
          <w:p w14:paraId="1119C339" w14:textId="77777777" w:rsidR="00B52285" w:rsidRPr="00F2338E" w:rsidRDefault="00B52285" w:rsidP="00ED18E6">
            <w:pPr>
              <w:jc w:val="both"/>
              <w:rPr>
                <w:rFonts w:asciiTheme="minorHAnsi" w:eastAsia="Calibri" w:hAnsiTheme="minorHAnsi" w:cstheme="minorHAnsi"/>
                <w:sz w:val="24"/>
              </w:rPr>
            </w:pPr>
          </w:p>
          <w:p w14:paraId="246328BE" w14:textId="77777777" w:rsidR="00B52285" w:rsidRPr="00F2338E" w:rsidRDefault="00B52285" w:rsidP="00ED18E6">
            <w:pPr>
              <w:jc w:val="both"/>
              <w:rPr>
                <w:rFonts w:asciiTheme="minorHAnsi" w:eastAsia="Calibri" w:hAnsiTheme="minorHAnsi" w:cstheme="minorHAnsi"/>
                <w:b/>
                <w:bCs/>
                <w:sz w:val="24"/>
              </w:rPr>
            </w:pPr>
            <w:r w:rsidRPr="00F2338E">
              <w:rPr>
                <w:rFonts w:asciiTheme="minorHAnsi" w:eastAsia="Calibri" w:hAnsiTheme="minorHAnsi" w:cstheme="minorHAnsi"/>
                <w:b/>
                <w:bCs/>
                <w:sz w:val="24"/>
              </w:rPr>
              <w:t xml:space="preserve">Interpersonal behaviours: </w:t>
            </w:r>
          </w:p>
          <w:p w14:paraId="0B1EBBFF"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Indiscriminate contact or affection seeking</w:t>
            </w:r>
          </w:p>
          <w:p w14:paraId="351ED73E"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Over-friendliness to strangers including healthcare professionals</w:t>
            </w:r>
          </w:p>
          <w:p w14:paraId="7B342270"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Excessive clinginess, persistently resorting to gaining attention</w:t>
            </w:r>
          </w:p>
          <w:p w14:paraId="1A1A1661"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Demonstrating excessively 'good' behaviour to prevent parent disapproval</w:t>
            </w:r>
          </w:p>
          <w:p w14:paraId="75D94C18"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Failing to seek or accept appropriate comfort or affection from an appropriate person when significantly distressed</w:t>
            </w:r>
          </w:p>
          <w:p w14:paraId="2C493226"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Coercive controlling behaviour towards parents</w:t>
            </w:r>
          </w:p>
          <w:p w14:paraId="0F15B858" w14:textId="77777777" w:rsidR="00B52285" w:rsidRPr="00F2338E" w:rsidRDefault="00B52285">
            <w:pPr>
              <w:pStyle w:val="ListParagraph"/>
              <w:numPr>
                <w:ilvl w:val="0"/>
                <w:numId w:val="11"/>
              </w:numPr>
              <w:jc w:val="both"/>
              <w:rPr>
                <w:rFonts w:asciiTheme="minorHAnsi" w:eastAsia="Calibri" w:hAnsiTheme="minorHAnsi" w:cstheme="minorHAnsi"/>
                <w:sz w:val="24"/>
              </w:rPr>
            </w:pPr>
            <w:r w:rsidRPr="00F2338E">
              <w:rPr>
                <w:rFonts w:asciiTheme="minorHAnsi" w:eastAsia="Calibri" w:hAnsiTheme="minorHAnsi" w:cstheme="minorHAnsi"/>
                <w:sz w:val="24"/>
              </w:rPr>
              <w:t>Lack of ability to understand and recognise emotions</w:t>
            </w:r>
          </w:p>
          <w:p w14:paraId="4F4DC7F5" w14:textId="77777777" w:rsidR="00B52285" w:rsidRPr="00F2338E" w:rsidRDefault="00B52285">
            <w:pPr>
              <w:pStyle w:val="ListParagraph"/>
              <w:numPr>
                <w:ilvl w:val="0"/>
                <w:numId w:val="11"/>
              </w:numPr>
              <w:jc w:val="both"/>
              <w:rPr>
                <w:rFonts w:asciiTheme="minorHAnsi" w:eastAsia="Arial" w:hAnsiTheme="minorHAnsi" w:cstheme="minorHAnsi"/>
                <w:sz w:val="24"/>
              </w:rPr>
            </w:pPr>
            <w:r w:rsidRPr="00F2338E">
              <w:rPr>
                <w:rFonts w:asciiTheme="minorHAnsi" w:eastAsia="Calibri" w:hAnsiTheme="minorHAnsi" w:cstheme="minorHAnsi"/>
                <w:sz w:val="24"/>
              </w:rPr>
              <w:t>Very young children showing excessive comforting behaviours when witnessing parental or carer distress.</w:t>
            </w:r>
          </w:p>
        </w:tc>
      </w:tr>
    </w:tbl>
    <w:p w14:paraId="013CF720" w14:textId="77777777" w:rsidR="00B52285" w:rsidRPr="00F2338E" w:rsidRDefault="00B52285" w:rsidP="00B52285">
      <w:pPr>
        <w:jc w:val="both"/>
        <w:rPr>
          <w:rFonts w:asciiTheme="minorHAnsi" w:eastAsia="Calibri" w:hAnsiTheme="minorHAnsi" w:cstheme="minorHAnsi"/>
          <w:color w:val="000000"/>
          <w:sz w:val="24"/>
        </w:rPr>
      </w:pPr>
    </w:p>
    <w:p w14:paraId="1AE146B1" w14:textId="77777777" w:rsidR="00B52285" w:rsidRPr="00F2338E" w:rsidRDefault="00B52285" w:rsidP="00B52285">
      <w:pPr>
        <w:rPr>
          <w:rFonts w:asciiTheme="minorHAnsi" w:eastAsia="Arial" w:hAnsiTheme="minorHAnsi" w:cstheme="minorHAnsi"/>
          <w:b/>
          <w:bCs/>
          <w:color w:val="000000"/>
          <w:sz w:val="24"/>
        </w:rPr>
      </w:pPr>
      <w:bookmarkStart w:id="15" w:name="_Toc119397324"/>
      <w:r w:rsidRPr="00F2338E">
        <w:rPr>
          <w:rFonts w:asciiTheme="minorHAnsi" w:eastAsia="Arial" w:hAnsiTheme="minorHAnsi" w:cstheme="minorHAnsi"/>
          <w:b/>
          <w:bCs/>
          <w:color w:val="000000"/>
          <w:sz w:val="24"/>
        </w:rPr>
        <w:t>Child-on-child abuse</w:t>
      </w:r>
      <w:bookmarkEnd w:id="15"/>
    </w:p>
    <w:p w14:paraId="4F61B364"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color w:val="000000"/>
          <w:sz w:val="24"/>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F2338E">
        <w:rPr>
          <w:rFonts w:asciiTheme="minorHAnsi" w:eastAsia="Arial" w:hAnsiTheme="minorHAnsi" w:cstheme="minorHAnsi"/>
          <w:sz w:val="24"/>
        </w:rPr>
        <w:t>support both the victim and the</w:t>
      </w:r>
      <w:r w:rsidRPr="00F2338E">
        <w:rPr>
          <w:rFonts w:asciiTheme="minorHAnsi" w:hAnsiTheme="minorHAnsi" w:cstheme="minorHAnsi"/>
          <w:sz w:val="24"/>
        </w:rPr>
        <w:t xml:space="preserve"> </w:t>
      </w:r>
      <w:r w:rsidRPr="00F2338E">
        <w:rPr>
          <w:rFonts w:asciiTheme="minorHAnsi" w:eastAsia="Arial" w:hAnsiTheme="minorHAnsi" w:cstheme="minorHAnsi"/>
          <w:sz w:val="24"/>
        </w:rPr>
        <w:t>perpetrator.  Children who develop harmful behaviours are also likely to be victims of abuse or neglect.</w:t>
      </w:r>
    </w:p>
    <w:p w14:paraId="722BE66B" w14:textId="77777777" w:rsidR="00B52285" w:rsidRPr="00F2338E" w:rsidRDefault="00B52285" w:rsidP="00B52285">
      <w:pPr>
        <w:jc w:val="both"/>
        <w:rPr>
          <w:rFonts w:asciiTheme="minorHAnsi" w:eastAsia="Arial"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699C7811"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338C5D" w14:textId="77777777" w:rsidR="00B52285" w:rsidRPr="00F2338E" w:rsidRDefault="00B52285" w:rsidP="00ED18E6">
            <w:pPr>
              <w:jc w:val="both"/>
              <w:rPr>
                <w:rFonts w:asciiTheme="minorHAnsi" w:hAnsiTheme="minorHAnsi" w:cstheme="minorHAnsi"/>
                <w:sz w:val="24"/>
              </w:rPr>
            </w:pPr>
            <w:r w:rsidRPr="00F2338E">
              <w:rPr>
                <w:rFonts w:asciiTheme="minorHAnsi" w:hAnsiTheme="minorHAnsi" w:cstheme="minorHAnsi"/>
                <w:sz w:val="24"/>
              </w:rPr>
              <w:t xml:space="preserve">If </w:t>
            </w:r>
            <w:r w:rsidRPr="00F2338E">
              <w:rPr>
                <w:rFonts w:asciiTheme="minorHAnsi" w:hAnsiTheme="minorHAnsi" w:cstheme="minorHAnsi"/>
                <w:b/>
                <w:bCs/>
                <w:sz w:val="24"/>
              </w:rPr>
              <w:t>child-on-child abuse</w:t>
            </w:r>
            <w:r w:rsidRPr="00F2338E">
              <w:rPr>
                <w:rFonts w:asciiTheme="minorHAnsi" w:hAnsiTheme="minorHAnsi" w:cstheme="minorHAnsi"/>
                <w:sz w:val="24"/>
              </w:rPr>
              <w:t xml:space="preserve"> is suspected, then any concerns must be reported in line with our safeguarding procedures.</w:t>
            </w:r>
          </w:p>
        </w:tc>
      </w:tr>
    </w:tbl>
    <w:p w14:paraId="32B70B6E" w14:textId="77777777" w:rsidR="00B52285" w:rsidRPr="00F2338E" w:rsidRDefault="00B52285" w:rsidP="00B52285">
      <w:pPr>
        <w:rPr>
          <w:rFonts w:asciiTheme="minorHAnsi" w:eastAsia="Arial" w:hAnsiTheme="minorHAnsi" w:cstheme="minorHAnsi"/>
          <w:b/>
          <w:bCs/>
          <w:sz w:val="24"/>
        </w:rPr>
      </w:pPr>
      <w:bookmarkStart w:id="16" w:name="_Toc119397325"/>
    </w:p>
    <w:p w14:paraId="333E39FA" w14:textId="77777777" w:rsidR="00B52285" w:rsidRPr="00F2338E" w:rsidRDefault="00B52285" w:rsidP="00B52285">
      <w:pPr>
        <w:rPr>
          <w:rFonts w:asciiTheme="minorHAnsi" w:eastAsia="Arial" w:hAnsiTheme="minorHAnsi" w:cstheme="minorHAnsi"/>
          <w:b/>
          <w:bCs/>
          <w:sz w:val="24"/>
        </w:rPr>
      </w:pPr>
      <w:r w:rsidRPr="00F2338E">
        <w:rPr>
          <w:rFonts w:asciiTheme="minorHAnsi" w:eastAsia="Arial" w:hAnsiTheme="minorHAnsi" w:cstheme="minorHAnsi"/>
          <w:b/>
          <w:bCs/>
          <w:sz w:val="24"/>
        </w:rPr>
        <w:t>Physical abuse</w:t>
      </w:r>
      <w:bookmarkEnd w:id="16"/>
      <w:r w:rsidRPr="00F2338E">
        <w:rPr>
          <w:rFonts w:asciiTheme="minorHAnsi" w:eastAsia="Arial" w:hAnsiTheme="minorHAnsi" w:cstheme="minorHAnsi"/>
          <w:b/>
          <w:bCs/>
          <w:sz w:val="24"/>
        </w:rPr>
        <w:t xml:space="preserve"> </w:t>
      </w:r>
    </w:p>
    <w:p w14:paraId="7542FC71"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A form of abuse which may involve hitting, shaking, throwing, poisoning, burning or scalding, drowning, suffocating or otherwise causing physical harm to a child. </w:t>
      </w:r>
    </w:p>
    <w:p w14:paraId="25DB65FA" w14:textId="77777777" w:rsidR="00B52285" w:rsidRPr="00F2338E" w:rsidRDefault="00B52285" w:rsidP="00B52285">
      <w:pPr>
        <w:jc w:val="both"/>
        <w:rPr>
          <w:rFonts w:asciiTheme="minorHAnsi" w:eastAsia="Calibr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7D8BB6D4"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CE3E316"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physical abuse</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73F1DC52" w14:textId="77777777" w:rsidR="00B52285" w:rsidRPr="00F2338E" w:rsidRDefault="00B52285" w:rsidP="00B52285">
      <w:pPr>
        <w:rPr>
          <w:rFonts w:asciiTheme="minorHAnsi" w:eastAsia="Arial" w:hAnsiTheme="minorHAnsi" w:cstheme="minorHAnsi"/>
          <w:b/>
          <w:bCs/>
          <w:sz w:val="24"/>
        </w:rPr>
      </w:pPr>
      <w:bookmarkStart w:id="17" w:name="_Toc119397326"/>
    </w:p>
    <w:p w14:paraId="209E38FE" w14:textId="77777777" w:rsidR="00B52285" w:rsidRPr="00F2338E" w:rsidRDefault="00B52285" w:rsidP="00B52285">
      <w:pPr>
        <w:rPr>
          <w:rFonts w:asciiTheme="minorHAnsi" w:eastAsia="Arial" w:hAnsiTheme="minorHAnsi" w:cstheme="minorHAnsi"/>
          <w:sz w:val="24"/>
        </w:rPr>
      </w:pPr>
      <w:r w:rsidRPr="00F2338E">
        <w:rPr>
          <w:rFonts w:asciiTheme="minorHAnsi" w:eastAsia="Arial" w:hAnsiTheme="minorHAnsi" w:cstheme="minorHAnsi"/>
          <w:b/>
          <w:bCs/>
          <w:sz w:val="24"/>
        </w:rPr>
        <w:t>Fabricated or induced illness</w:t>
      </w:r>
      <w:r w:rsidRPr="00F2338E">
        <w:rPr>
          <w:rFonts w:asciiTheme="minorHAnsi" w:eastAsia="Arial" w:hAnsiTheme="minorHAnsi" w:cstheme="minorHAnsi"/>
          <w:sz w:val="24"/>
        </w:rPr>
        <w:t xml:space="preserve"> </w:t>
      </w:r>
      <w:r w:rsidRPr="00F2338E">
        <w:rPr>
          <w:rFonts w:asciiTheme="minorHAnsi" w:eastAsia="Arial" w:hAnsiTheme="minorHAnsi" w:cstheme="minorHAnsi"/>
          <w:b/>
          <w:bCs/>
          <w:sz w:val="24"/>
        </w:rPr>
        <w:t>(FII)</w:t>
      </w:r>
      <w:bookmarkEnd w:id="17"/>
    </w:p>
    <w:p w14:paraId="70FD1DD8"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eastAsia="Arial" w:hAnsiTheme="minorHAnsi" w:cstheme="minorHAnsi"/>
          <w:sz w:val="24"/>
        </w:rPr>
        <w:t xml:space="preserve">This abuse is when a parent fabricates the symptoms of, or deliberately induces, illness in a child. The parent may seek out unnecessary medical treatment or investigation. They may exaggerate a real illness and </w:t>
      </w:r>
      <w:r w:rsidR="008C4645" w:rsidRPr="00F2338E">
        <w:rPr>
          <w:rFonts w:asciiTheme="minorHAnsi" w:eastAsia="Arial" w:hAnsiTheme="minorHAnsi" w:cstheme="minorHAnsi"/>
          <w:sz w:val="24"/>
        </w:rPr>
        <w:t>symptoms or</w:t>
      </w:r>
      <w:r w:rsidRPr="00F2338E">
        <w:rPr>
          <w:rFonts w:asciiTheme="minorHAnsi" w:eastAsia="Arial" w:hAnsiTheme="minorHAnsi" w:cstheme="minorHAnsi"/>
          <w:sz w:val="24"/>
        </w:rPr>
        <w:t xml:space="preserve"> deliberately induce an illness through poisoning with medication or other substances, or they may interfere with medical treatments. </w:t>
      </w:r>
      <w:r w:rsidRPr="00F2338E">
        <w:rPr>
          <w:rFonts w:asciiTheme="minorHAnsi" w:hAnsiTheme="minorHAnsi" w:cstheme="minorHAnsi"/>
          <w:color w:val="000000"/>
          <w:sz w:val="24"/>
        </w:rPr>
        <w:t xml:space="preserve">This </w:t>
      </w:r>
      <w:r w:rsidRPr="00F2338E">
        <w:rPr>
          <w:rFonts w:asciiTheme="minorHAnsi" w:hAnsiTheme="minorHAnsi" w:cstheme="minorHAnsi"/>
          <w:color w:val="000000"/>
          <w:sz w:val="24"/>
        </w:rPr>
        <w:lastRenderedPageBreak/>
        <w:t>may also be presented through false allegations of abuse or encouraging the child to appear disabled or ill to obtain unnecessary treatment or specialist support.</w:t>
      </w:r>
    </w:p>
    <w:p w14:paraId="396EE2CD"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046B4BC6"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DFFABB6"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lang w:eastAsia="en-US"/>
              </w:rPr>
            </w:pPr>
            <w:r w:rsidRPr="00F2338E">
              <w:rPr>
                <w:rFonts w:asciiTheme="minorHAnsi" w:eastAsia="Arial" w:hAnsiTheme="minorHAnsi" w:cstheme="minorHAnsi"/>
                <w:b/>
                <w:sz w:val="24"/>
              </w:rPr>
              <w:t>FII</w:t>
            </w:r>
            <w:r w:rsidRPr="00F2338E">
              <w:rPr>
                <w:rFonts w:asciiTheme="minorHAnsi" w:eastAsia="Arial" w:hAnsiTheme="minorHAnsi" w:cstheme="minorHAnsi"/>
                <w:sz w:val="24"/>
              </w:rPr>
              <w:t xml:space="preserve"> is a form of </w:t>
            </w:r>
            <w:r w:rsidRPr="00F2338E">
              <w:rPr>
                <w:rFonts w:asciiTheme="minorHAnsi" w:eastAsia="Arial" w:hAnsiTheme="minorHAnsi" w:cstheme="minorHAnsi"/>
                <w:b/>
                <w:sz w:val="24"/>
              </w:rPr>
              <w:t xml:space="preserve">physical </w:t>
            </w:r>
            <w:proofErr w:type="gramStart"/>
            <w:r w:rsidRPr="00F2338E">
              <w:rPr>
                <w:rFonts w:asciiTheme="minorHAnsi" w:eastAsia="Arial" w:hAnsiTheme="minorHAnsi" w:cstheme="minorHAnsi"/>
                <w:b/>
                <w:sz w:val="24"/>
              </w:rPr>
              <w:t>abuse</w:t>
            </w:r>
            <w:proofErr w:type="gramEnd"/>
            <w:r w:rsidRPr="00F2338E">
              <w:rPr>
                <w:rFonts w:asciiTheme="minorHAnsi" w:eastAsia="Arial" w:hAnsiTheme="minorHAnsi" w:cstheme="minorHAnsi"/>
                <w:sz w:val="24"/>
              </w:rPr>
              <w:t xml:space="preserve"> and any concerns must be reported in line with our safeguarding procedures.</w:t>
            </w:r>
          </w:p>
        </w:tc>
      </w:tr>
    </w:tbl>
    <w:p w14:paraId="234698B7" w14:textId="77777777" w:rsidR="00B52285" w:rsidRPr="00F2338E" w:rsidRDefault="00B52285" w:rsidP="00B52285">
      <w:pPr>
        <w:autoSpaceDE w:val="0"/>
        <w:autoSpaceDN w:val="0"/>
        <w:adjustRightInd w:val="0"/>
        <w:jc w:val="both"/>
        <w:rPr>
          <w:rFonts w:asciiTheme="minorHAnsi" w:eastAsia="Arial" w:hAnsiTheme="minorHAnsi" w:cstheme="minorHAnsi"/>
          <w:sz w:val="24"/>
        </w:rPr>
      </w:pPr>
    </w:p>
    <w:p w14:paraId="665D5748" w14:textId="77777777" w:rsidR="00B52285" w:rsidRPr="00F2338E" w:rsidRDefault="00B52285" w:rsidP="00B52285">
      <w:pPr>
        <w:rPr>
          <w:rFonts w:asciiTheme="minorHAnsi" w:eastAsia="Calibri" w:hAnsiTheme="minorHAnsi" w:cstheme="minorHAnsi"/>
          <w:sz w:val="24"/>
        </w:rPr>
      </w:pPr>
      <w:bookmarkStart w:id="18" w:name="_Toc119397327"/>
      <w:r w:rsidRPr="00F2338E">
        <w:rPr>
          <w:rFonts w:asciiTheme="minorHAnsi" w:eastAsia="Arial" w:hAnsiTheme="minorHAnsi" w:cstheme="minorHAnsi"/>
          <w:b/>
          <w:bCs/>
          <w:sz w:val="24"/>
        </w:rPr>
        <w:t>Female genital mutilation (FGM)</w:t>
      </w:r>
      <w:bookmarkEnd w:id="18"/>
    </w:p>
    <w:p w14:paraId="25EA44D7" w14:textId="77777777" w:rsidR="00B52285" w:rsidRPr="00F2338E" w:rsidRDefault="00B52285" w:rsidP="00B52285">
      <w:pPr>
        <w:jc w:val="both"/>
        <w:rPr>
          <w:rFonts w:asciiTheme="minorHAnsi" w:hAnsiTheme="minorHAnsi" w:cstheme="minorHAnsi"/>
          <w:sz w:val="24"/>
        </w:rPr>
      </w:pPr>
      <w:r w:rsidRPr="00F2338E">
        <w:rPr>
          <w:rFonts w:asciiTheme="minorHAnsi" w:eastAsia="SymbolMT" w:hAnsiTheme="minorHAnsi" w:cstheme="minorHAnsi"/>
          <w:sz w:val="24"/>
        </w:rPr>
        <w:t>FGM</w:t>
      </w:r>
      <w:r w:rsidRPr="00F2338E">
        <w:rPr>
          <w:rFonts w:asciiTheme="minorHAnsi" w:eastAsia="Arial" w:hAnsiTheme="minorHAnsi" w:cstheme="minorHAnsi"/>
          <w:color w:val="000000"/>
          <w:sz w:val="24"/>
        </w:rPr>
        <w:t xml:space="preserve"> is a procedure where the female genital organs are injured or changed with no medical reason. The procedure </w:t>
      </w:r>
      <w:r w:rsidRPr="00F2338E">
        <w:rPr>
          <w:rFonts w:asciiTheme="minorHAnsi" w:hAnsiTheme="minorHAnsi" w:cstheme="minorHAnsi"/>
          <w:sz w:val="24"/>
        </w:rPr>
        <w:t>may be carried out shortly after birth, during childhood or adolescence, just before marriage or during a woman’s first pregnancy, according to the community.</w:t>
      </w:r>
    </w:p>
    <w:p w14:paraId="275FC439" w14:textId="77777777" w:rsidR="00B52285" w:rsidRPr="00F2338E" w:rsidRDefault="00B52285" w:rsidP="00B52285">
      <w:pPr>
        <w:jc w:val="both"/>
        <w:rPr>
          <w:rFonts w:asciiTheme="minorHAnsi" w:hAnsiTheme="minorHAnsi" w:cstheme="minorHAnsi"/>
          <w:sz w:val="24"/>
        </w:rPr>
      </w:pPr>
    </w:p>
    <w:p w14:paraId="1FF78990" w14:textId="77777777" w:rsidR="00B52285" w:rsidRPr="00F2338E" w:rsidRDefault="00B52285" w:rsidP="00B52285">
      <w:pPr>
        <w:jc w:val="both"/>
        <w:rPr>
          <w:rFonts w:asciiTheme="minorHAnsi" w:hAnsiTheme="minorHAnsi" w:cstheme="minorHAnsi"/>
          <w:sz w:val="24"/>
        </w:rPr>
      </w:pPr>
      <w:r w:rsidRPr="00F2338E">
        <w:rPr>
          <w:rFonts w:asciiTheme="minorHAnsi" w:eastAsia="Arial" w:hAnsiTheme="minorHAnsi" w:cstheme="minorHAnsi"/>
          <w:color w:val="000000"/>
          <w:sz w:val="24"/>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F2338E">
        <w:rPr>
          <w:rFonts w:asciiTheme="minorHAnsi" w:eastAsia="Arial" w:hAnsiTheme="minorHAnsi" w:cstheme="minorHAnsi"/>
          <w:i/>
          <w:color w:val="000000"/>
          <w:sz w:val="24"/>
        </w:rPr>
        <w:t>Multi-agency</w:t>
      </w:r>
      <w:proofErr w:type="gramEnd"/>
      <w:r w:rsidRPr="00F2338E">
        <w:rPr>
          <w:rFonts w:asciiTheme="minorHAnsi" w:eastAsia="Arial" w:hAnsiTheme="minorHAnsi" w:cstheme="minorHAnsi"/>
          <w:i/>
          <w:color w:val="000000"/>
          <w:sz w:val="24"/>
        </w:rPr>
        <w:t xml:space="preserve"> statutory guidance on female genital mutilation</w:t>
      </w:r>
      <w:r w:rsidRPr="00F2338E">
        <w:rPr>
          <w:rFonts w:asciiTheme="minorHAnsi" w:eastAsia="Arial" w:hAnsiTheme="minorHAnsi" w:cstheme="minorHAnsi"/>
          <w:color w:val="000000"/>
          <w:sz w:val="24"/>
        </w:rPr>
        <w:t>). Other consequences include shock, bleeding, infections (</w:t>
      </w:r>
      <w:r w:rsidRPr="00F2338E">
        <w:rPr>
          <w:rFonts w:asciiTheme="minorHAnsi" w:hAnsiTheme="minorHAnsi" w:cstheme="minorHAnsi"/>
          <w:sz w:val="24"/>
        </w:rPr>
        <w:t>tetanus, HIV and hepatitis B and C) and organ damage.</w:t>
      </w:r>
    </w:p>
    <w:p w14:paraId="76651E65" w14:textId="77777777" w:rsidR="00B52285" w:rsidRPr="00F2338E" w:rsidRDefault="00B52285" w:rsidP="00B52285">
      <w:pPr>
        <w:jc w:val="both"/>
        <w:rPr>
          <w:rFonts w:asciiTheme="minorHAnsi" w:eastAsia="Arial"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1CF5EDDC" w14:textId="77777777" w:rsidTr="00ED18E6">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04BF4AA"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Arial" w:hAnsiTheme="minorHAnsi" w:cstheme="minorHAnsi"/>
                <w:b/>
                <w:sz w:val="24"/>
              </w:rPr>
              <w:t>FGM</w:t>
            </w:r>
            <w:r w:rsidRPr="00F2338E">
              <w:rPr>
                <w:rFonts w:asciiTheme="minorHAnsi" w:eastAsia="Arial" w:hAnsiTheme="minorHAnsi" w:cstheme="minorHAnsi"/>
                <w:sz w:val="24"/>
              </w:rPr>
              <w:t xml:space="preserve"> is a form of </w:t>
            </w:r>
            <w:r w:rsidRPr="00F2338E">
              <w:rPr>
                <w:rFonts w:asciiTheme="minorHAnsi" w:eastAsia="Arial" w:hAnsiTheme="minorHAnsi" w:cstheme="minorHAnsi"/>
                <w:b/>
                <w:sz w:val="24"/>
              </w:rPr>
              <w:t xml:space="preserve">physical </w:t>
            </w:r>
            <w:proofErr w:type="gramStart"/>
            <w:r w:rsidRPr="00F2338E">
              <w:rPr>
                <w:rFonts w:asciiTheme="minorHAnsi" w:eastAsia="Arial" w:hAnsiTheme="minorHAnsi" w:cstheme="minorHAnsi"/>
                <w:b/>
                <w:sz w:val="24"/>
              </w:rPr>
              <w:t>abuse</w:t>
            </w:r>
            <w:proofErr w:type="gramEnd"/>
            <w:r w:rsidRPr="00F2338E">
              <w:rPr>
                <w:rFonts w:asciiTheme="minorHAnsi" w:eastAsia="Arial" w:hAnsiTheme="minorHAnsi" w:cstheme="minorHAnsi"/>
                <w:sz w:val="24"/>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21B2CB12" w14:textId="77777777" w:rsidR="00B52285" w:rsidRPr="00F2338E" w:rsidRDefault="00B52285" w:rsidP="00B52285">
      <w:pPr>
        <w:jc w:val="both"/>
        <w:rPr>
          <w:rFonts w:asciiTheme="minorHAnsi" w:hAnsiTheme="minorHAnsi" w:cstheme="minorHAnsi"/>
          <w:sz w:val="24"/>
        </w:rPr>
      </w:pPr>
    </w:p>
    <w:p w14:paraId="63252337" w14:textId="77777777" w:rsidR="00B52285" w:rsidRPr="00F2338E" w:rsidRDefault="00B52285" w:rsidP="00B52285">
      <w:pPr>
        <w:rPr>
          <w:rFonts w:asciiTheme="minorHAnsi" w:eastAsia="Arial" w:hAnsiTheme="minorHAnsi" w:cstheme="minorHAnsi"/>
          <w:b/>
          <w:bCs/>
          <w:sz w:val="24"/>
        </w:rPr>
      </w:pPr>
      <w:bookmarkStart w:id="19" w:name="_Toc119397328"/>
      <w:r w:rsidRPr="00F2338E">
        <w:rPr>
          <w:rFonts w:asciiTheme="minorHAnsi" w:eastAsia="Arial" w:hAnsiTheme="minorHAnsi" w:cstheme="minorHAnsi"/>
          <w:b/>
          <w:bCs/>
          <w:sz w:val="24"/>
        </w:rPr>
        <w:t>Breast ironing or breast flattening</w:t>
      </w:r>
      <w:bookmarkEnd w:id="19"/>
    </w:p>
    <w:p w14:paraId="22C4DF3B" w14:textId="77777777" w:rsidR="00B52285" w:rsidRPr="00F2338E" w:rsidRDefault="00B52285" w:rsidP="00B52285">
      <w:pPr>
        <w:jc w:val="both"/>
        <w:rPr>
          <w:rFonts w:asciiTheme="minorHAnsi" w:eastAsia="Arial" w:hAnsiTheme="minorHAnsi" w:cstheme="minorHAnsi"/>
          <w:color w:val="000000"/>
          <w:sz w:val="24"/>
        </w:rPr>
      </w:pPr>
      <w:r w:rsidRPr="00F2338E">
        <w:rPr>
          <w:rFonts w:asciiTheme="minorHAnsi" w:eastAsia="Arial" w:hAnsiTheme="minorHAnsi" w:cstheme="minorHAnsi"/>
          <w:sz w:val="24"/>
        </w:rPr>
        <w:t xml:space="preserve">Breast ironing, also known as breast flattening, is a process where young girls' breasts are ironed, massaged and/or pounded down </w:t>
      </w:r>
      <w:proofErr w:type="gramStart"/>
      <w:r w:rsidRPr="00F2338E">
        <w:rPr>
          <w:rFonts w:asciiTheme="minorHAnsi" w:eastAsia="Arial" w:hAnsiTheme="minorHAnsi" w:cstheme="minorHAnsi"/>
          <w:sz w:val="24"/>
        </w:rPr>
        <w:t>through the use of</w:t>
      </w:r>
      <w:proofErr w:type="gramEnd"/>
      <w:r w:rsidRPr="00F2338E">
        <w:rPr>
          <w:rFonts w:asciiTheme="minorHAnsi" w:eastAsia="Arial" w:hAnsiTheme="minorHAnsi" w:cstheme="minorHAnsi"/>
          <w:sz w:val="24"/>
        </w:rPr>
        <w:t xml:space="preserve"> hard or heated objects </w:t>
      </w:r>
      <w:proofErr w:type="gramStart"/>
      <w:r w:rsidRPr="00F2338E">
        <w:rPr>
          <w:rFonts w:asciiTheme="minorHAnsi" w:eastAsia="Arial" w:hAnsiTheme="minorHAnsi" w:cstheme="minorHAnsi"/>
          <w:sz w:val="24"/>
        </w:rPr>
        <w:t>in order for</w:t>
      </w:r>
      <w:proofErr w:type="gramEnd"/>
      <w:r w:rsidRPr="00F2338E">
        <w:rPr>
          <w:rFonts w:asciiTheme="minorHAnsi" w:eastAsia="Arial" w:hAnsiTheme="minorHAnsi" w:cstheme="minorHAnsi"/>
          <w:sz w:val="24"/>
        </w:rPr>
        <w:t xml:space="preserve"> the breasts to disappear or to delay the development of the breasts entirely. It is believed that by carrying out this act, young girls will be protected from harassment, rape, abduction and early forced marriage. These actions </w:t>
      </w:r>
      <w:r w:rsidRPr="00F2338E">
        <w:rPr>
          <w:rFonts w:asciiTheme="minorHAnsi" w:eastAsia="Arial" w:hAnsiTheme="minorHAnsi" w:cstheme="minorHAnsi"/>
          <w:color w:val="000000"/>
          <w:sz w:val="24"/>
        </w:rPr>
        <w:t>can cause serious health issues such as abscesses, cysts, itching, tissue damage, infection, discharge of milk, dissymmetry of the breasts, severe fever.</w:t>
      </w:r>
    </w:p>
    <w:p w14:paraId="75B4A3A3" w14:textId="77777777" w:rsidR="00B52285" w:rsidRPr="00F2338E" w:rsidRDefault="00B52285" w:rsidP="00B52285">
      <w:pPr>
        <w:jc w:val="both"/>
        <w:rPr>
          <w:rFonts w:asciiTheme="minorHAnsi" w:eastAsia="Arial"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66F7F21B"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DF68FD0" w14:textId="77777777" w:rsidR="00B52285" w:rsidRPr="00F2338E" w:rsidRDefault="00B52285" w:rsidP="00ED18E6">
            <w:pPr>
              <w:jc w:val="both"/>
              <w:rPr>
                <w:rFonts w:asciiTheme="minorHAnsi" w:eastAsia="Arial" w:hAnsiTheme="minorHAnsi" w:cstheme="minorHAnsi"/>
                <w:color w:val="000000"/>
                <w:sz w:val="24"/>
              </w:rPr>
            </w:pPr>
            <w:r w:rsidRPr="00F2338E">
              <w:rPr>
                <w:rFonts w:asciiTheme="minorHAnsi" w:eastAsia="Arial" w:hAnsiTheme="minorHAnsi" w:cstheme="minorHAnsi"/>
                <w:b/>
                <w:color w:val="000000"/>
                <w:sz w:val="24"/>
              </w:rPr>
              <w:t>Breast ironing/flattening</w:t>
            </w:r>
            <w:r w:rsidRPr="00F2338E">
              <w:rPr>
                <w:rFonts w:asciiTheme="minorHAnsi" w:eastAsia="Arial" w:hAnsiTheme="minorHAnsi" w:cstheme="minorHAnsi"/>
                <w:color w:val="000000"/>
                <w:sz w:val="24"/>
              </w:rPr>
              <w:t xml:space="preserve"> </w:t>
            </w:r>
            <w:r w:rsidRPr="00F2338E">
              <w:rPr>
                <w:rFonts w:asciiTheme="minorHAnsi" w:eastAsia="Arial" w:hAnsiTheme="minorHAnsi" w:cstheme="minorHAnsi"/>
                <w:sz w:val="24"/>
              </w:rPr>
              <w:t xml:space="preserve">is a form of </w:t>
            </w:r>
            <w:r w:rsidRPr="00F2338E">
              <w:rPr>
                <w:rFonts w:asciiTheme="minorHAnsi" w:eastAsia="Arial" w:hAnsiTheme="minorHAnsi" w:cstheme="minorHAnsi"/>
                <w:b/>
                <w:sz w:val="24"/>
              </w:rPr>
              <w:t xml:space="preserve">physical </w:t>
            </w:r>
            <w:proofErr w:type="gramStart"/>
            <w:r w:rsidRPr="00F2338E">
              <w:rPr>
                <w:rFonts w:asciiTheme="minorHAnsi" w:eastAsia="Arial" w:hAnsiTheme="minorHAnsi" w:cstheme="minorHAnsi"/>
                <w:b/>
                <w:sz w:val="24"/>
              </w:rPr>
              <w:t>abuse</w:t>
            </w:r>
            <w:proofErr w:type="gramEnd"/>
            <w:r w:rsidRPr="00F2338E">
              <w:rPr>
                <w:rFonts w:asciiTheme="minorHAnsi" w:eastAsia="Arial" w:hAnsiTheme="minorHAnsi" w:cstheme="minorHAnsi"/>
                <w:sz w:val="24"/>
              </w:rPr>
              <w:t xml:space="preserve"> and any concerns must be reported in line with our safeguarding procedures. </w:t>
            </w:r>
          </w:p>
        </w:tc>
      </w:tr>
    </w:tbl>
    <w:p w14:paraId="510FE3F4" w14:textId="77777777" w:rsidR="00B52285" w:rsidRPr="00F2338E" w:rsidRDefault="00B52285" w:rsidP="00B52285">
      <w:pPr>
        <w:autoSpaceDE w:val="0"/>
        <w:autoSpaceDN w:val="0"/>
        <w:adjustRightInd w:val="0"/>
        <w:jc w:val="both"/>
        <w:rPr>
          <w:rStyle w:val="Heading2Char"/>
          <w:rFonts w:asciiTheme="minorHAnsi" w:hAnsiTheme="minorHAnsi" w:cstheme="minorHAnsi"/>
          <w:sz w:val="24"/>
          <w:szCs w:val="24"/>
        </w:rPr>
      </w:pPr>
      <w:bookmarkStart w:id="20" w:name="_Toc119397329"/>
    </w:p>
    <w:p w14:paraId="69A8E1ED" w14:textId="77777777" w:rsidR="00B52285" w:rsidRPr="00F2338E" w:rsidRDefault="00B52285" w:rsidP="00314CE5">
      <w:pPr>
        <w:rPr>
          <w:rFonts w:asciiTheme="minorHAnsi" w:eastAsia="Arial" w:hAnsiTheme="minorHAnsi" w:cstheme="minorHAnsi"/>
          <w:b/>
          <w:bCs/>
          <w:sz w:val="24"/>
        </w:rPr>
      </w:pPr>
      <w:r w:rsidRPr="00F2338E">
        <w:rPr>
          <w:rFonts w:asciiTheme="minorHAnsi" w:eastAsia="Arial" w:hAnsiTheme="minorHAnsi" w:cstheme="minorHAnsi"/>
          <w:b/>
          <w:bCs/>
          <w:sz w:val="24"/>
        </w:rPr>
        <w:t>Emotional abuse</w:t>
      </w:r>
      <w:bookmarkEnd w:id="20"/>
    </w:p>
    <w:p w14:paraId="0EF03C95" w14:textId="77777777" w:rsidR="00B52285" w:rsidRPr="00F2338E" w:rsidRDefault="00B52285" w:rsidP="00B52285">
      <w:pPr>
        <w:widowControl w:val="0"/>
        <w:autoSpaceDE w:val="0"/>
        <w:autoSpaceDN w:val="0"/>
        <w:adjustRightInd w:val="0"/>
        <w:jc w:val="both"/>
        <w:rPr>
          <w:rFonts w:asciiTheme="minorHAnsi" w:eastAsia="Arial" w:hAnsiTheme="minorHAnsi" w:cstheme="minorHAnsi"/>
          <w:sz w:val="24"/>
        </w:rPr>
      </w:pPr>
      <w:r w:rsidRPr="00F2338E">
        <w:rPr>
          <w:rFonts w:asciiTheme="minorHAnsi" w:eastAsia="Arial" w:hAnsiTheme="minorHAnsi" w:cstheme="minorHAnsi"/>
          <w:i/>
          <w:sz w:val="24"/>
        </w:rPr>
        <w:t>Working together to safeguard children</w:t>
      </w:r>
      <w:r w:rsidR="006000EC" w:rsidRPr="00F2338E">
        <w:rPr>
          <w:rFonts w:asciiTheme="minorHAnsi" w:eastAsia="Arial" w:hAnsiTheme="minorHAnsi" w:cstheme="minorHAnsi"/>
          <w:sz w:val="24"/>
        </w:rPr>
        <w:t xml:space="preserve"> </w:t>
      </w:r>
      <w:r w:rsidR="006000EC" w:rsidRPr="00F2338E">
        <w:rPr>
          <w:rFonts w:asciiTheme="minorHAnsi" w:eastAsia="Arial" w:hAnsiTheme="minorHAnsi" w:cstheme="minorHAnsi"/>
          <w:i/>
          <w:iCs/>
          <w:sz w:val="24"/>
        </w:rPr>
        <w:t>2026</w:t>
      </w:r>
      <w:r w:rsidR="006000EC" w:rsidRPr="00F2338E">
        <w:rPr>
          <w:rFonts w:asciiTheme="minorHAnsi" w:eastAsia="Arial" w:hAnsiTheme="minorHAnsi" w:cstheme="minorHAnsi"/>
          <w:sz w:val="24"/>
        </w:rPr>
        <w:t xml:space="preserve"> </w:t>
      </w:r>
      <w:r w:rsidRPr="00F2338E">
        <w:rPr>
          <w:rFonts w:asciiTheme="minorHAnsi" w:eastAsia="Arial" w:hAnsiTheme="minorHAnsi" w:cstheme="minorHAnsi"/>
          <w:sz w:val="24"/>
        </w:rPr>
        <w:t xml:space="preserve">defines emotional abuse as ‘the persistent emotional maltreatment of a child such as to cause severe and persistent adverse effects on </w:t>
      </w:r>
    </w:p>
    <w:p w14:paraId="3150E0CB" w14:textId="77777777" w:rsidR="00B52285" w:rsidRPr="00F2338E" w:rsidRDefault="00B52285" w:rsidP="00B52285">
      <w:pPr>
        <w:widowControl w:val="0"/>
        <w:jc w:val="both"/>
        <w:rPr>
          <w:rFonts w:asciiTheme="minorHAnsi" w:eastAsia="Arial" w:hAnsiTheme="minorHAnsi" w:cstheme="minorHAnsi"/>
          <w:sz w:val="24"/>
        </w:rPr>
      </w:pPr>
      <w:r w:rsidRPr="00F2338E">
        <w:rPr>
          <w:rFonts w:asciiTheme="minorHAnsi" w:eastAsia="Arial" w:hAnsiTheme="minorHAnsi" w:cstheme="minorHAnsi"/>
          <w:sz w:val="24"/>
        </w:rPr>
        <w:t>the child’s emotional development.’ Some level of emotional abuse is involved in all types of maltreatment of a child, although it may occur separately.</w:t>
      </w:r>
    </w:p>
    <w:p w14:paraId="06CC9C39" w14:textId="77777777" w:rsidR="00B52285" w:rsidRPr="00F2338E" w:rsidRDefault="00B52285" w:rsidP="00B52285">
      <w:pPr>
        <w:widowControl w:val="0"/>
        <w:jc w:val="both"/>
        <w:rPr>
          <w:rFonts w:asciiTheme="minorHAnsi" w:eastAsia="Arial" w:hAnsiTheme="minorHAnsi" w:cstheme="minorHAnsi"/>
          <w:sz w:val="24"/>
        </w:rPr>
      </w:pPr>
    </w:p>
    <w:p w14:paraId="7291ED54" w14:textId="77777777" w:rsidR="00314CE5" w:rsidRPr="00F2338E" w:rsidRDefault="00314CE5" w:rsidP="00B52285">
      <w:pPr>
        <w:widowControl w:val="0"/>
        <w:jc w:val="both"/>
        <w:rPr>
          <w:rFonts w:asciiTheme="minorHAnsi" w:eastAsia="Arial" w:hAnsiTheme="minorHAnsi" w:cstheme="minorHAnsi"/>
          <w:sz w:val="24"/>
        </w:rPr>
      </w:pPr>
    </w:p>
    <w:p w14:paraId="28BFE3C9" w14:textId="77777777" w:rsidR="00F2338E" w:rsidRDefault="00F2338E" w:rsidP="00B52285">
      <w:pPr>
        <w:widowControl w:val="0"/>
        <w:jc w:val="both"/>
        <w:rPr>
          <w:rFonts w:asciiTheme="minorHAnsi" w:eastAsia="Arial" w:hAnsiTheme="minorHAnsi" w:cstheme="minorHAnsi"/>
          <w:sz w:val="24"/>
        </w:rPr>
      </w:pPr>
    </w:p>
    <w:p w14:paraId="634A9950" w14:textId="249950DD" w:rsidR="00B52285" w:rsidRPr="00F2338E" w:rsidRDefault="00B52285" w:rsidP="00B52285">
      <w:pPr>
        <w:widowControl w:val="0"/>
        <w:jc w:val="both"/>
        <w:rPr>
          <w:rFonts w:asciiTheme="minorHAnsi" w:eastAsia="Arial" w:hAnsiTheme="minorHAnsi" w:cstheme="minorHAnsi"/>
          <w:sz w:val="24"/>
        </w:rPr>
      </w:pPr>
      <w:r w:rsidRPr="00F2338E">
        <w:rPr>
          <w:rFonts w:asciiTheme="minorHAnsi" w:eastAsia="Arial" w:hAnsiTheme="minorHAnsi" w:cstheme="minorHAnsi"/>
          <w:sz w:val="24"/>
        </w:rPr>
        <w:lastRenderedPageBreak/>
        <w:t>Examples of emotional abuse include:</w:t>
      </w:r>
    </w:p>
    <w:p w14:paraId="553DAF09" w14:textId="3620D1FC" w:rsidR="00B52285" w:rsidRPr="00F2338E" w:rsidRDefault="00B52285" w:rsidP="00F2338E">
      <w:pPr>
        <w:pStyle w:val="ListParagraph"/>
        <w:widowControl w:val="0"/>
        <w:numPr>
          <w:ilvl w:val="0"/>
          <w:numId w:val="38"/>
        </w:numPr>
        <w:jc w:val="both"/>
        <w:rPr>
          <w:rFonts w:asciiTheme="minorHAnsi" w:eastAsia="Arial" w:hAnsiTheme="minorHAnsi" w:cstheme="minorHAnsi"/>
          <w:sz w:val="24"/>
        </w:rPr>
      </w:pPr>
      <w:r w:rsidRPr="00F2338E">
        <w:rPr>
          <w:rFonts w:asciiTheme="minorHAnsi" w:eastAsia="Arial" w:hAnsiTheme="minorHAnsi" w:cstheme="minorHAnsi"/>
          <w:sz w:val="24"/>
        </w:rPr>
        <w:t>Conveying to a child that they are worthless or unloved, inadequate, or valued only insofar as they meet the needs of another person</w:t>
      </w:r>
    </w:p>
    <w:p w14:paraId="3A70BD91" w14:textId="77777777" w:rsidR="00B52285" w:rsidRPr="00F2338E" w:rsidRDefault="00B52285">
      <w:pPr>
        <w:pStyle w:val="ListParagraph"/>
        <w:widowControl w:val="0"/>
        <w:numPr>
          <w:ilvl w:val="0"/>
          <w:numId w:val="38"/>
        </w:numPr>
        <w:jc w:val="both"/>
        <w:rPr>
          <w:rFonts w:asciiTheme="minorHAnsi" w:eastAsia="Arial" w:hAnsiTheme="minorHAnsi" w:cstheme="minorHAnsi"/>
          <w:sz w:val="24"/>
        </w:rPr>
      </w:pPr>
      <w:r w:rsidRPr="00F2338E">
        <w:rPr>
          <w:rFonts w:asciiTheme="minorHAnsi" w:eastAsia="Arial" w:hAnsiTheme="minorHAnsi" w:cstheme="minorHAnsi"/>
          <w:sz w:val="24"/>
        </w:rPr>
        <w:t>Not giving a child opportunity to express their views, deliberately silencing them or ‘making fun’ of what they say or how they communicate</w:t>
      </w:r>
    </w:p>
    <w:p w14:paraId="12254097" w14:textId="77777777" w:rsidR="00B52285" w:rsidRPr="00F2338E" w:rsidRDefault="00B52285">
      <w:pPr>
        <w:pStyle w:val="ListParagraph"/>
        <w:keepNext/>
        <w:numPr>
          <w:ilvl w:val="0"/>
          <w:numId w:val="27"/>
        </w:numPr>
        <w:spacing w:after="200"/>
        <w:contextualSpacing/>
        <w:jc w:val="both"/>
        <w:rPr>
          <w:rFonts w:asciiTheme="minorHAnsi" w:eastAsia="Arial" w:hAnsiTheme="minorHAnsi" w:cstheme="minorHAnsi"/>
          <w:sz w:val="24"/>
        </w:rPr>
      </w:pPr>
      <w:r w:rsidRPr="00F2338E">
        <w:rPr>
          <w:rFonts w:asciiTheme="minorHAnsi" w:eastAsia="Arial" w:hAnsiTheme="minorHAnsi" w:cstheme="minorHAnsi"/>
          <w:sz w:val="24"/>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3A2B9D53" w14:textId="77777777" w:rsidR="00B52285" w:rsidRPr="00F2338E" w:rsidRDefault="00B52285">
      <w:pPr>
        <w:pStyle w:val="ListParagraph"/>
        <w:keepNext/>
        <w:numPr>
          <w:ilvl w:val="0"/>
          <w:numId w:val="27"/>
        </w:numPr>
        <w:spacing w:after="200"/>
        <w:contextualSpacing/>
        <w:jc w:val="both"/>
        <w:rPr>
          <w:rFonts w:asciiTheme="minorHAnsi" w:eastAsia="Arial" w:hAnsiTheme="minorHAnsi" w:cstheme="minorHAnsi"/>
          <w:sz w:val="24"/>
        </w:rPr>
      </w:pPr>
      <w:r w:rsidRPr="00F2338E">
        <w:rPr>
          <w:rFonts w:asciiTheme="minorHAnsi" w:eastAsia="Arial" w:hAnsiTheme="minorHAnsi" w:cstheme="minorHAnsi"/>
          <w:sz w:val="24"/>
        </w:rPr>
        <w:t>Serious bullying (including cyber bullying), causing children frequently to feel frightened or in danger, or the exploitation or corruption of children</w:t>
      </w:r>
    </w:p>
    <w:p w14:paraId="363F4308" w14:textId="77777777" w:rsidR="00B52285" w:rsidRPr="00F2338E" w:rsidRDefault="00B52285">
      <w:pPr>
        <w:pStyle w:val="ListParagraph"/>
        <w:keepNext/>
        <w:numPr>
          <w:ilvl w:val="0"/>
          <w:numId w:val="27"/>
        </w:numPr>
        <w:ind w:left="714" w:hanging="357"/>
        <w:contextualSpacing/>
        <w:jc w:val="both"/>
        <w:rPr>
          <w:rFonts w:asciiTheme="minorHAnsi" w:eastAsia="Arial" w:hAnsiTheme="minorHAnsi" w:cstheme="minorHAnsi"/>
          <w:sz w:val="24"/>
        </w:rPr>
      </w:pPr>
      <w:r w:rsidRPr="00F2338E">
        <w:rPr>
          <w:rFonts w:asciiTheme="minorHAnsi" w:eastAsia="Arial" w:hAnsiTheme="minorHAnsi" w:cstheme="minorHAnsi"/>
          <w:sz w:val="24"/>
        </w:rPr>
        <w:t>A child seeing or hearing the ill-treatment of another.</w:t>
      </w:r>
    </w:p>
    <w:p w14:paraId="33FB677E" w14:textId="77777777" w:rsidR="00B52285" w:rsidRPr="00F2338E" w:rsidRDefault="00B52285" w:rsidP="00B52285">
      <w:pPr>
        <w:keepNext/>
        <w:jc w:val="both"/>
        <w:rPr>
          <w:rFonts w:asciiTheme="minorHAnsi" w:eastAsia="Arial" w:hAnsiTheme="minorHAnsi" w:cstheme="minorHAnsi"/>
          <w:sz w:val="24"/>
        </w:rPr>
      </w:pPr>
    </w:p>
    <w:p w14:paraId="4EBE2197" w14:textId="77777777" w:rsidR="00B52285" w:rsidRPr="00F2338E" w:rsidRDefault="00B52285" w:rsidP="00B52285">
      <w:pPr>
        <w:keepNext/>
        <w:jc w:val="both"/>
        <w:rPr>
          <w:rFonts w:asciiTheme="minorHAnsi" w:eastAsia="Arial" w:hAnsiTheme="minorHAnsi" w:cstheme="minorHAnsi"/>
          <w:sz w:val="24"/>
        </w:rPr>
      </w:pPr>
      <w:r w:rsidRPr="00F2338E">
        <w:rPr>
          <w:rFonts w:asciiTheme="minorHAnsi" w:eastAsia="Arial" w:hAnsiTheme="minorHAnsi" w:cstheme="minorHAnsi"/>
          <w:sz w:val="24"/>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6F1B8F5F" w14:textId="77777777" w:rsidR="00B52285" w:rsidRPr="00F2338E" w:rsidRDefault="00B52285" w:rsidP="00B52285">
      <w:pPr>
        <w:keepNext/>
        <w:jc w:val="both"/>
        <w:rPr>
          <w:rFonts w:asciiTheme="minorHAnsi" w:eastAsia="Calibri" w:hAnsiTheme="minorHAnsi" w:cstheme="minorHAnsi"/>
          <w:sz w:val="24"/>
        </w:rPr>
      </w:pPr>
    </w:p>
    <w:p w14:paraId="0F581079"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407CA73B"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6D405166"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92861E5"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emotional abuse</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577FB3A2" w14:textId="77777777" w:rsidR="00B52285" w:rsidRPr="00F2338E" w:rsidRDefault="00B52285" w:rsidP="00B52285">
      <w:pPr>
        <w:rPr>
          <w:rStyle w:val="Heading2Char"/>
          <w:rFonts w:asciiTheme="minorHAnsi" w:hAnsiTheme="minorHAnsi" w:cstheme="minorHAnsi"/>
          <w:bCs/>
          <w:sz w:val="24"/>
          <w:szCs w:val="24"/>
        </w:rPr>
      </w:pPr>
      <w:bookmarkStart w:id="21" w:name="_Toc119397330"/>
    </w:p>
    <w:p w14:paraId="591B382C" w14:textId="77777777" w:rsidR="00B52285" w:rsidRPr="00F2338E" w:rsidRDefault="00B52285" w:rsidP="00B52285">
      <w:pPr>
        <w:rPr>
          <w:rFonts w:asciiTheme="minorHAnsi" w:eastAsia="Arial" w:hAnsiTheme="minorHAnsi" w:cstheme="minorHAnsi"/>
          <w:b/>
          <w:sz w:val="24"/>
        </w:rPr>
      </w:pPr>
      <w:r w:rsidRPr="00F2338E">
        <w:rPr>
          <w:rFonts w:asciiTheme="minorHAnsi" w:eastAsia="Arial" w:hAnsiTheme="minorHAnsi" w:cstheme="minorHAnsi"/>
          <w:b/>
          <w:sz w:val="24"/>
        </w:rPr>
        <w:t>Sexual abuse</w:t>
      </w:r>
      <w:bookmarkEnd w:id="21"/>
    </w:p>
    <w:p w14:paraId="0446E686" w14:textId="77777777" w:rsidR="00B52285" w:rsidRPr="00F2338E" w:rsidRDefault="00B52285" w:rsidP="00B52285">
      <w:pPr>
        <w:autoSpaceDE w:val="0"/>
        <w:autoSpaceDN w:val="0"/>
        <w:adjustRightInd w:val="0"/>
        <w:jc w:val="both"/>
        <w:rPr>
          <w:rFonts w:asciiTheme="minorHAnsi" w:eastAsia="Arial" w:hAnsiTheme="minorHAnsi" w:cstheme="minorHAnsi"/>
          <w:sz w:val="24"/>
        </w:rPr>
      </w:pPr>
      <w:r w:rsidRPr="00F2338E">
        <w:rPr>
          <w:rFonts w:asciiTheme="minorHAnsi" w:eastAsia="Arial" w:hAnsiTheme="minorHAnsi" w:cstheme="minorHAnsi"/>
          <w:sz w:val="24"/>
        </w:rPr>
        <w:t xml:space="preserve">Sexual abuse involves forcing, or enticing, a child to take part in sexual activities. Sexual abuse does not necessarily involve a high level of violence and includes </w:t>
      </w:r>
      <w:proofErr w:type="gramStart"/>
      <w:r w:rsidRPr="00F2338E">
        <w:rPr>
          <w:rFonts w:asciiTheme="minorHAnsi" w:eastAsia="Arial" w:hAnsiTheme="minorHAnsi" w:cstheme="minorHAnsi"/>
          <w:sz w:val="24"/>
        </w:rPr>
        <w:t>whether or not</w:t>
      </w:r>
      <w:proofErr w:type="gramEnd"/>
      <w:r w:rsidRPr="00F2338E">
        <w:rPr>
          <w:rFonts w:asciiTheme="minorHAnsi" w:eastAsia="Arial" w:hAnsiTheme="minorHAnsi" w:cstheme="minorHAnsi"/>
          <w:sz w:val="24"/>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F0663CB" w14:textId="77777777" w:rsidR="00B52285" w:rsidRPr="00F2338E" w:rsidRDefault="00B52285" w:rsidP="00B52285">
      <w:pPr>
        <w:autoSpaceDE w:val="0"/>
        <w:autoSpaceDN w:val="0"/>
        <w:adjustRightInd w:val="0"/>
        <w:jc w:val="both"/>
        <w:rPr>
          <w:rFonts w:asciiTheme="minorHAnsi" w:eastAsia="Arial" w:hAnsiTheme="minorHAnsi" w:cstheme="minorHAnsi"/>
          <w:sz w:val="24"/>
        </w:rPr>
      </w:pPr>
    </w:p>
    <w:p w14:paraId="232F36AB" w14:textId="77777777" w:rsidR="00B52285" w:rsidRPr="00F2338E" w:rsidRDefault="00B52285" w:rsidP="00B52285">
      <w:pPr>
        <w:autoSpaceDE w:val="0"/>
        <w:autoSpaceDN w:val="0"/>
        <w:adjustRightInd w:val="0"/>
        <w:jc w:val="both"/>
        <w:rPr>
          <w:rFonts w:asciiTheme="minorHAnsi" w:eastAsia="Arial" w:hAnsiTheme="minorHAnsi" w:cstheme="minorHAnsi"/>
          <w:sz w:val="24"/>
        </w:rPr>
      </w:pPr>
      <w:r w:rsidRPr="00F2338E">
        <w:rPr>
          <w:rFonts w:asciiTheme="minorHAnsi" w:eastAsia="Arial" w:hAnsiTheme="minorHAnsi" w:cstheme="minorHAnsi"/>
          <w:sz w:val="24"/>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65510261" w14:textId="77777777" w:rsidR="00B52285" w:rsidRPr="00F2338E" w:rsidRDefault="00B52285" w:rsidP="00B52285">
      <w:pPr>
        <w:jc w:val="both"/>
        <w:rPr>
          <w:rFonts w:asciiTheme="minorHAnsi" w:eastAsia="Arial" w:hAnsiTheme="minorHAnsi" w:cstheme="minorHAnsi"/>
          <w:sz w:val="24"/>
        </w:rPr>
      </w:pPr>
    </w:p>
    <w:p w14:paraId="6FD52F48"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w:t>
      </w:r>
      <w:r w:rsidRPr="00F2338E">
        <w:rPr>
          <w:rFonts w:asciiTheme="minorHAnsi" w:eastAsia="Arial" w:hAnsiTheme="minorHAnsi" w:cstheme="minorHAnsi"/>
          <w:sz w:val="24"/>
        </w:rPr>
        <w:lastRenderedPageBreak/>
        <w:t>role-play area with their peers, drawing pictures that are inappropriate for a child, talking about sexual activities or using sexual language or words.</w:t>
      </w:r>
    </w:p>
    <w:p w14:paraId="7AF862FC" w14:textId="77777777" w:rsidR="008C4645" w:rsidRPr="00F2338E" w:rsidRDefault="008C4645" w:rsidP="00B52285">
      <w:pPr>
        <w:jc w:val="both"/>
        <w:rPr>
          <w:rFonts w:asciiTheme="minorHAnsi" w:hAnsiTheme="minorHAnsi" w:cstheme="minorHAnsi"/>
          <w:color w:val="000000"/>
          <w:sz w:val="24"/>
        </w:rPr>
      </w:pPr>
    </w:p>
    <w:p w14:paraId="25FA5C41" w14:textId="77777777" w:rsidR="00B52285" w:rsidRPr="00F2338E" w:rsidRDefault="00B52285" w:rsidP="00B52285">
      <w:pPr>
        <w:jc w:val="both"/>
        <w:rPr>
          <w:rFonts w:asciiTheme="minorHAnsi" w:hAnsiTheme="minorHAnsi" w:cstheme="minorHAnsi"/>
          <w:color w:val="000000"/>
          <w:sz w:val="24"/>
        </w:rPr>
      </w:pPr>
      <w:r w:rsidRPr="00F2338E">
        <w:rPr>
          <w:rFonts w:asciiTheme="minorHAnsi" w:hAnsiTheme="minorHAnsi" w:cstheme="minorHAnsi"/>
          <w:color w:val="000000"/>
          <w:sz w:val="24"/>
        </w:rPr>
        <w:t>Additional signs of emotional and physical symptoms are shown below.</w:t>
      </w:r>
    </w:p>
    <w:p w14:paraId="10B1E316" w14:textId="77777777" w:rsidR="00B52285" w:rsidRPr="00F2338E" w:rsidRDefault="00B52285" w:rsidP="00B52285">
      <w:pPr>
        <w:jc w:val="both"/>
        <w:rPr>
          <w:rFonts w:asciiTheme="minorHAns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B52285" w:rsidRPr="00F2338E" w14:paraId="742E9545" w14:textId="77777777" w:rsidTr="00ED18E6">
        <w:trPr>
          <w:trHeight w:val="483"/>
        </w:trPr>
        <w:tc>
          <w:tcPr>
            <w:tcW w:w="5382" w:type="dxa"/>
            <w:shd w:val="clear" w:color="auto" w:fill="F2F2F2" w:themeFill="background1" w:themeFillShade="F2"/>
            <w:vAlign w:val="center"/>
          </w:tcPr>
          <w:p w14:paraId="136182AF" w14:textId="77777777" w:rsidR="00B52285" w:rsidRPr="00F2338E" w:rsidRDefault="00B52285" w:rsidP="00ED18E6">
            <w:pPr>
              <w:jc w:val="center"/>
              <w:rPr>
                <w:rFonts w:asciiTheme="minorHAnsi" w:eastAsia="Calibri" w:hAnsiTheme="minorHAnsi" w:cstheme="minorHAnsi"/>
                <w:color w:val="000000"/>
                <w:sz w:val="24"/>
                <w:lang w:eastAsia="en-US"/>
              </w:rPr>
            </w:pPr>
            <w:r w:rsidRPr="00F2338E">
              <w:rPr>
                <w:rFonts w:asciiTheme="minorHAnsi" w:eastAsia="Calibri" w:hAnsiTheme="minorHAnsi" w:cstheme="minorHAnsi"/>
                <w:b/>
                <w:color w:val="000000"/>
                <w:sz w:val="24"/>
                <w:lang w:eastAsia="en-US"/>
              </w:rPr>
              <w:t>Emotional signs</w:t>
            </w:r>
          </w:p>
        </w:tc>
        <w:tc>
          <w:tcPr>
            <w:tcW w:w="3634" w:type="dxa"/>
            <w:shd w:val="clear" w:color="auto" w:fill="F2F2F2" w:themeFill="background1" w:themeFillShade="F2"/>
            <w:vAlign w:val="center"/>
          </w:tcPr>
          <w:p w14:paraId="1EDF3630" w14:textId="77777777" w:rsidR="00B52285" w:rsidRPr="00F2338E" w:rsidRDefault="00B52285" w:rsidP="00ED18E6">
            <w:pPr>
              <w:jc w:val="center"/>
              <w:rPr>
                <w:rFonts w:asciiTheme="minorHAnsi" w:eastAsia="Calibri" w:hAnsiTheme="minorHAnsi" w:cstheme="minorHAnsi"/>
                <w:color w:val="000000"/>
                <w:sz w:val="24"/>
                <w:lang w:eastAsia="en-US"/>
              </w:rPr>
            </w:pPr>
            <w:r w:rsidRPr="00F2338E">
              <w:rPr>
                <w:rFonts w:asciiTheme="minorHAnsi" w:eastAsia="Calibri" w:hAnsiTheme="minorHAnsi" w:cstheme="minorHAnsi"/>
                <w:b/>
                <w:color w:val="000000"/>
                <w:sz w:val="24"/>
                <w:lang w:eastAsia="en-US"/>
              </w:rPr>
              <w:t>Physical signs</w:t>
            </w:r>
          </w:p>
        </w:tc>
      </w:tr>
      <w:tr w:rsidR="00B52285" w:rsidRPr="00F2338E" w14:paraId="20999134" w14:textId="77777777" w:rsidTr="00ED18E6">
        <w:tc>
          <w:tcPr>
            <w:tcW w:w="5382" w:type="dxa"/>
            <w:shd w:val="clear" w:color="auto" w:fill="FFFFFF" w:themeFill="background1"/>
          </w:tcPr>
          <w:p w14:paraId="3A215CFF"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Being overly affectionate or knowledgeable in a sexual way inappropriate to the child's age or stage of development</w:t>
            </w:r>
          </w:p>
          <w:p w14:paraId="2CF96FE4"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Personality changes, such as becoming insecure or clingy </w:t>
            </w:r>
          </w:p>
          <w:p w14:paraId="78463BB7"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Regressing to younger behaviour patterns, such as thumb sucking or bringing out discarded cuddly toys</w:t>
            </w:r>
          </w:p>
          <w:p w14:paraId="396DDD08"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Sudden loss of appetite or compulsive eating</w:t>
            </w:r>
          </w:p>
          <w:p w14:paraId="46C557FE"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Being isolated or withdrawn</w:t>
            </w:r>
          </w:p>
          <w:p w14:paraId="1BCD8E2E"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Inability to concentrate</w:t>
            </w:r>
          </w:p>
          <w:p w14:paraId="37D44B8F"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Lack of trust or fear of someone they know well, such as not wanting to be alone with a carer</w:t>
            </w:r>
          </w:p>
          <w:p w14:paraId="66638669" w14:textId="77777777" w:rsidR="00B52285" w:rsidRPr="00F2338E" w:rsidRDefault="00B52285">
            <w:pPr>
              <w:pStyle w:val="ListParagraph"/>
              <w:numPr>
                <w:ilvl w:val="0"/>
                <w:numId w:val="28"/>
              </w:numPr>
              <w:autoSpaceDE w:val="0"/>
              <w:autoSpaceDN w:val="0"/>
              <w:adjustRightInd w:val="0"/>
              <w:spacing w:after="200" w:line="276" w:lineRule="auto"/>
              <w:ind w:left="316"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Becoming worried about clothing being removed.</w:t>
            </w:r>
          </w:p>
        </w:tc>
        <w:tc>
          <w:tcPr>
            <w:tcW w:w="3634" w:type="dxa"/>
            <w:shd w:val="clear" w:color="auto" w:fill="FFFFFF" w:themeFill="background1"/>
          </w:tcPr>
          <w:p w14:paraId="132865B4" w14:textId="77777777" w:rsidR="00B52285" w:rsidRPr="00F2338E" w:rsidRDefault="00B52285">
            <w:pPr>
              <w:pStyle w:val="ListParagraph"/>
              <w:numPr>
                <w:ilvl w:val="0"/>
                <w:numId w:val="28"/>
              </w:numPr>
              <w:autoSpaceDE w:val="0"/>
              <w:autoSpaceDN w:val="0"/>
              <w:adjustRightInd w:val="0"/>
              <w:spacing w:after="200" w:line="276" w:lineRule="auto"/>
              <w:ind w:left="317"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Bruises</w:t>
            </w:r>
          </w:p>
          <w:p w14:paraId="0FD27206" w14:textId="77777777" w:rsidR="00B52285" w:rsidRPr="00F2338E" w:rsidRDefault="00B52285">
            <w:pPr>
              <w:pStyle w:val="ListParagraph"/>
              <w:numPr>
                <w:ilvl w:val="0"/>
                <w:numId w:val="28"/>
              </w:numPr>
              <w:autoSpaceDE w:val="0"/>
              <w:autoSpaceDN w:val="0"/>
              <w:adjustRightInd w:val="0"/>
              <w:spacing w:after="200" w:line="276" w:lineRule="auto"/>
              <w:ind w:left="317"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Bleeding, discharge, pains or soreness in their genital or anal area</w:t>
            </w:r>
          </w:p>
          <w:p w14:paraId="176D1C89" w14:textId="77777777" w:rsidR="00B52285" w:rsidRPr="00F2338E" w:rsidRDefault="00B52285">
            <w:pPr>
              <w:pStyle w:val="ListParagraph"/>
              <w:numPr>
                <w:ilvl w:val="0"/>
                <w:numId w:val="28"/>
              </w:numPr>
              <w:autoSpaceDE w:val="0"/>
              <w:autoSpaceDN w:val="0"/>
              <w:adjustRightInd w:val="0"/>
              <w:spacing w:after="200" w:line="276" w:lineRule="auto"/>
              <w:ind w:left="317"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Sexually transmitted infections</w:t>
            </w:r>
          </w:p>
          <w:p w14:paraId="4FEC6AC4" w14:textId="77777777" w:rsidR="00B52285" w:rsidRPr="00F2338E" w:rsidRDefault="00B52285">
            <w:pPr>
              <w:pStyle w:val="ListParagraph"/>
              <w:numPr>
                <w:ilvl w:val="0"/>
                <w:numId w:val="28"/>
              </w:numPr>
              <w:autoSpaceDE w:val="0"/>
              <w:autoSpaceDN w:val="0"/>
              <w:adjustRightInd w:val="0"/>
              <w:spacing w:after="200" w:line="276" w:lineRule="auto"/>
              <w:ind w:left="317" w:hanging="284"/>
              <w:contextualSpacing/>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Pregnancy.</w:t>
            </w:r>
          </w:p>
          <w:p w14:paraId="3BC8C77B" w14:textId="77777777" w:rsidR="00B52285" w:rsidRPr="00F2338E" w:rsidRDefault="00B52285" w:rsidP="00ED18E6">
            <w:pPr>
              <w:rPr>
                <w:rFonts w:asciiTheme="minorHAnsi" w:eastAsia="Calibri" w:hAnsiTheme="minorHAnsi" w:cstheme="minorHAnsi"/>
                <w:color w:val="000000"/>
                <w:sz w:val="24"/>
                <w:lang w:eastAsia="en-US"/>
              </w:rPr>
            </w:pPr>
          </w:p>
        </w:tc>
      </w:tr>
    </w:tbl>
    <w:p w14:paraId="3E64315C" w14:textId="77777777" w:rsidR="00B52285" w:rsidRPr="00F2338E" w:rsidRDefault="00B52285" w:rsidP="00B52285">
      <w:pPr>
        <w:rPr>
          <w:rFonts w:asciiTheme="minorHAnsi" w:hAnsiTheme="minorHAnsi" w:cstheme="minorHAnsi"/>
          <w:sz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6DA216EE"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4C67C7A"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sexual abuse</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7E5694A7" w14:textId="77777777" w:rsidR="00B52285" w:rsidRPr="00F2338E" w:rsidRDefault="00B52285" w:rsidP="00B52285">
      <w:pPr>
        <w:rPr>
          <w:rStyle w:val="Heading2Char"/>
          <w:rFonts w:asciiTheme="minorHAnsi" w:hAnsiTheme="minorHAnsi" w:cstheme="minorHAnsi"/>
          <w:bCs/>
          <w:sz w:val="24"/>
          <w:szCs w:val="24"/>
        </w:rPr>
      </w:pPr>
      <w:bookmarkStart w:id="22" w:name="_Toc119397331"/>
    </w:p>
    <w:p w14:paraId="5A91D5F5" w14:textId="77777777" w:rsidR="00B52285" w:rsidRPr="00F2338E" w:rsidRDefault="00B52285" w:rsidP="00B52285">
      <w:pPr>
        <w:rPr>
          <w:rFonts w:asciiTheme="minorHAnsi" w:eastAsia="Arial" w:hAnsiTheme="minorHAnsi" w:cstheme="minorHAnsi"/>
          <w:b/>
          <w:sz w:val="24"/>
        </w:rPr>
      </w:pPr>
      <w:r w:rsidRPr="00F2338E">
        <w:rPr>
          <w:rFonts w:asciiTheme="minorHAnsi" w:eastAsia="Arial" w:hAnsiTheme="minorHAnsi" w:cstheme="minorHAnsi"/>
          <w:b/>
          <w:sz w:val="24"/>
        </w:rPr>
        <w:t>Neglect</w:t>
      </w:r>
      <w:bookmarkEnd w:id="22"/>
      <w:r w:rsidRPr="00F2338E">
        <w:rPr>
          <w:rFonts w:asciiTheme="minorHAnsi" w:eastAsia="Arial" w:hAnsiTheme="minorHAnsi" w:cstheme="minorHAnsi"/>
          <w:b/>
          <w:sz w:val="24"/>
        </w:rPr>
        <w:t xml:space="preserve"> </w:t>
      </w:r>
    </w:p>
    <w:p w14:paraId="27CA0B9F"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Calibri" w:hAnsiTheme="minorHAnsi" w:cstheme="minorHAnsi"/>
          <w:i/>
          <w:sz w:val="24"/>
        </w:rPr>
        <w:t>Working together to safeguard children</w:t>
      </w:r>
      <w:r w:rsidR="006000EC" w:rsidRPr="00F2338E">
        <w:rPr>
          <w:rFonts w:asciiTheme="minorHAnsi" w:eastAsia="Calibri" w:hAnsiTheme="minorHAnsi" w:cstheme="minorHAnsi"/>
          <w:i/>
          <w:sz w:val="24"/>
        </w:rPr>
        <w:t xml:space="preserve"> 2026</w:t>
      </w:r>
      <w:r w:rsidRPr="00F2338E">
        <w:rPr>
          <w:rFonts w:asciiTheme="minorHAnsi" w:eastAsia="Calibri" w:hAnsiTheme="minorHAnsi" w:cstheme="minorHAnsi"/>
          <w:sz w:val="24"/>
        </w:rPr>
        <w:t xml:space="preserve"> defines neglect as ‘the persistent failure to meet a child’s basic physical and/or psychological needs, likely to result in the serious impairment of the child’s health or development.’ </w:t>
      </w:r>
    </w:p>
    <w:p w14:paraId="0D2C90A8" w14:textId="77777777" w:rsidR="00B52285" w:rsidRPr="00F2338E" w:rsidRDefault="00B52285" w:rsidP="00B52285">
      <w:pPr>
        <w:jc w:val="both"/>
        <w:rPr>
          <w:rFonts w:asciiTheme="minorHAnsi" w:eastAsia="Calibri" w:hAnsiTheme="minorHAnsi" w:cstheme="minorHAnsi"/>
          <w:sz w:val="24"/>
        </w:rPr>
      </w:pPr>
    </w:p>
    <w:p w14:paraId="01B631DC"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Calibri" w:hAnsiTheme="minorHAnsi" w:cstheme="minorHAnsi"/>
          <w:sz w:val="24"/>
        </w:rPr>
        <w:t xml:space="preserve">Neglect may occur during pregnancy </w:t>
      </w:r>
      <w:proofErr w:type="gramStart"/>
      <w:r w:rsidRPr="00F2338E">
        <w:rPr>
          <w:rFonts w:asciiTheme="minorHAnsi" w:eastAsia="Calibri" w:hAnsiTheme="minorHAnsi" w:cstheme="minorHAnsi"/>
          <w:sz w:val="24"/>
        </w:rPr>
        <w:t>as a result of</w:t>
      </w:r>
      <w:proofErr w:type="gramEnd"/>
      <w:r w:rsidRPr="00F2338E">
        <w:rPr>
          <w:rFonts w:asciiTheme="minorHAnsi" w:eastAsia="Calibri" w:hAnsiTheme="minorHAnsi" w:cstheme="minorHAnsi"/>
          <w:sz w:val="24"/>
        </w:rPr>
        <w:t xml:space="preserve"> maternal substance abuse. Once a child is born, neglect may involve adults involved in the care of the child failing to:</w:t>
      </w:r>
    </w:p>
    <w:p w14:paraId="45A37A92" w14:textId="77777777" w:rsidR="00B52285" w:rsidRPr="00F2338E" w:rsidRDefault="00B52285">
      <w:pPr>
        <w:pStyle w:val="ListParagraph"/>
        <w:numPr>
          <w:ilvl w:val="0"/>
          <w:numId w:val="31"/>
        </w:numPr>
        <w:spacing w:after="200"/>
        <w:contextualSpacing/>
        <w:jc w:val="both"/>
        <w:rPr>
          <w:rFonts w:asciiTheme="minorHAnsi" w:hAnsiTheme="minorHAnsi" w:cstheme="minorHAnsi"/>
          <w:sz w:val="24"/>
        </w:rPr>
      </w:pPr>
      <w:r w:rsidRPr="00F2338E">
        <w:rPr>
          <w:rFonts w:asciiTheme="minorHAnsi" w:hAnsiTheme="minorHAnsi" w:cstheme="minorHAnsi"/>
          <w:sz w:val="24"/>
        </w:rPr>
        <w:t>Provide adequate food, clothing and shelter (including exclusion from home or abandonment)</w:t>
      </w:r>
    </w:p>
    <w:p w14:paraId="2BA20EFB" w14:textId="77777777" w:rsidR="00B52285" w:rsidRPr="00F2338E" w:rsidRDefault="00B52285">
      <w:pPr>
        <w:pStyle w:val="ListParagraph"/>
        <w:numPr>
          <w:ilvl w:val="0"/>
          <w:numId w:val="31"/>
        </w:numPr>
        <w:spacing w:after="200"/>
        <w:contextualSpacing/>
        <w:jc w:val="both"/>
        <w:rPr>
          <w:rFonts w:asciiTheme="minorHAnsi" w:hAnsiTheme="minorHAnsi" w:cstheme="minorHAnsi"/>
          <w:sz w:val="24"/>
        </w:rPr>
      </w:pPr>
      <w:r w:rsidRPr="00F2338E">
        <w:rPr>
          <w:rFonts w:asciiTheme="minorHAnsi" w:hAnsiTheme="minorHAnsi" w:cstheme="minorHAnsi"/>
          <w:sz w:val="24"/>
        </w:rPr>
        <w:t>Protect them from physical harm or danger</w:t>
      </w:r>
    </w:p>
    <w:p w14:paraId="032578CC" w14:textId="77777777" w:rsidR="00B52285" w:rsidRPr="00F2338E" w:rsidRDefault="00B52285">
      <w:pPr>
        <w:pStyle w:val="ListParagraph"/>
        <w:numPr>
          <w:ilvl w:val="0"/>
          <w:numId w:val="31"/>
        </w:numPr>
        <w:spacing w:after="200"/>
        <w:contextualSpacing/>
        <w:jc w:val="both"/>
        <w:rPr>
          <w:rFonts w:asciiTheme="minorHAnsi" w:hAnsiTheme="minorHAnsi" w:cstheme="minorHAnsi"/>
          <w:sz w:val="24"/>
        </w:rPr>
      </w:pPr>
      <w:r w:rsidRPr="00F2338E">
        <w:rPr>
          <w:rFonts w:asciiTheme="minorHAnsi" w:hAnsiTheme="minorHAnsi" w:cstheme="minorHAnsi"/>
          <w:sz w:val="24"/>
        </w:rPr>
        <w:t>Ensure adequate supervision (including the use of inadequate caregivers)</w:t>
      </w:r>
    </w:p>
    <w:p w14:paraId="4F97D3C5" w14:textId="77777777" w:rsidR="00B52285" w:rsidRPr="00F2338E" w:rsidRDefault="00B52285">
      <w:pPr>
        <w:pStyle w:val="ListParagraph"/>
        <w:numPr>
          <w:ilvl w:val="0"/>
          <w:numId w:val="31"/>
        </w:numPr>
        <w:spacing w:after="200"/>
        <w:contextualSpacing/>
        <w:jc w:val="both"/>
        <w:rPr>
          <w:rFonts w:asciiTheme="minorHAnsi" w:hAnsiTheme="minorHAnsi" w:cstheme="minorHAnsi"/>
          <w:sz w:val="24"/>
        </w:rPr>
      </w:pPr>
      <w:r w:rsidRPr="00F2338E">
        <w:rPr>
          <w:rFonts w:asciiTheme="minorHAnsi" w:hAnsiTheme="minorHAnsi" w:cstheme="minorHAnsi"/>
          <w:sz w:val="24"/>
        </w:rPr>
        <w:t>Ensure access to appropriate medical care or treatment</w:t>
      </w:r>
    </w:p>
    <w:p w14:paraId="0EA4061D" w14:textId="77777777" w:rsidR="00B52285" w:rsidRPr="00F2338E" w:rsidRDefault="00B52285">
      <w:pPr>
        <w:pStyle w:val="ListParagraph"/>
        <w:numPr>
          <w:ilvl w:val="0"/>
          <w:numId w:val="31"/>
        </w:numPr>
        <w:spacing w:after="200"/>
        <w:contextualSpacing/>
        <w:jc w:val="both"/>
        <w:rPr>
          <w:rFonts w:asciiTheme="minorHAnsi" w:hAnsiTheme="minorHAnsi" w:cstheme="minorHAnsi"/>
          <w:sz w:val="24"/>
        </w:rPr>
      </w:pPr>
      <w:r w:rsidRPr="00F2338E">
        <w:rPr>
          <w:rFonts w:asciiTheme="minorHAnsi" w:hAnsiTheme="minorHAnsi" w:cstheme="minorHAnsi"/>
          <w:sz w:val="24"/>
        </w:rPr>
        <w:t>Respond to their basic emotional needs.</w:t>
      </w:r>
    </w:p>
    <w:p w14:paraId="458B2CF9" w14:textId="77777777" w:rsidR="00B52285" w:rsidRPr="00F2338E" w:rsidRDefault="00B52285" w:rsidP="00B52285">
      <w:pPr>
        <w:jc w:val="both"/>
        <w:rPr>
          <w:rFonts w:asciiTheme="minorHAnsi" w:eastAsia="Arial" w:hAnsiTheme="minorHAnsi" w:cstheme="minorHAnsi"/>
          <w:sz w:val="24"/>
        </w:rPr>
      </w:pPr>
      <w:r w:rsidRPr="00F2338E">
        <w:rPr>
          <w:rFonts w:asciiTheme="minorHAnsi" w:hAnsiTheme="minorHAnsi" w:cstheme="minorHAnsi"/>
          <w:sz w:val="24"/>
        </w:rPr>
        <w:t xml:space="preserve">The NSPCC statistics briefing for 2024 has found neglect continues to be the most common form of abuse, with one in ten children in the UK having been neglected. Concerns around neglect have been identified for half of children who are the subject of a child protection plan </w:t>
      </w:r>
      <w:r w:rsidRPr="00F2338E">
        <w:rPr>
          <w:rFonts w:asciiTheme="minorHAnsi" w:hAnsiTheme="minorHAnsi" w:cstheme="minorHAnsi"/>
          <w:sz w:val="24"/>
        </w:rPr>
        <w:lastRenderedPageBreak/>
        <w:t>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07492D45" w14:textId="77777777" w:rsidR="00B52285" w:rsidRPr="00F2338E" w:rsidRDefault="00B52285" w:rsidP="00B52285">
      <w:pPr>
        <w:jc w:val="both"/>
        <w:rPr>
          <w:rFonts w:asciiTheme="minorHAnsi" w:eastAsia="Arial" w:hAnsiTheme="minorHAnsi" w:cstheme="minorHAnsi"/>
          <w:sz w:val="24"/>
        </w:rPr>
      </w:pPr>
    </w:p>
    <w:p w14:paraId="1D5A5742"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2DD23261" w14:textId="77777777" w:rsidR="00B52285" w:rsidRPr="00F2338E" w:rsidRDefault="00B52285" w:rsidP="00B52285">
      <w:pPr>
        <w:jc w:val="both"/>
        <w:rPr>
          <w:rFonts w:asciiTheme="minorHAnsi" w:eastAsia="Calibr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7963640F"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3E37DF0" w14:textId="77777777" w:rsidR="00B52285" w:rsidRPr="00F2338E" w:rsidRDefault="00B52285" w:rsidP="00ED18E6">
            <w:pPr>
              <w:autoSpaceDE w:val="0"/>
              <w:autoSpaceDN w:val="0"/>
              <w:adjustRightInd w:val="0"/>
              <w:jc w:val="both"/>
              <w:rPr>
                <w:rFonts w:asciiTheme="minorHAnsi" w:eastAsia="Calibri" w:hAnsiTheme="minorHAnsi" w:cstheme="minorHAnsi"/>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neglect</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750287A9" w14:textId="77777777" w:rsidR="00B52285" w:rsidRPr="00F2338E" w:rsidRDefault="00B52285" w:rsidP="00B52285">
      <w:pPr>
        <w:autoSpaceDE w:val="0"/>
        <w:autoSpaceDN w:val="0"/>
        <w:adjustRightInd w:val="0"/>
        <w:jc w:val="both"/>
        <w:rPr>
          <w:rFonts w:asciiTheme="minorHAnsi" w:eastAsia="Calibri" w:hAnsiTheme="minorHAnsi" w:cstheme="minorHAnsi"/>
          <w:color w:val="000000"/>
          <w:sz w:val="24"/>
        </w:rPr>
      </w:pPr>
    </w:p>
    <w:p w14:paraId="7D1B541A" w14:textId="77777777" w:rsidR="00B52285" w:rsidRPr="00F2338E" w:rsidRDefault="00B52285" w:rsidP="00B52285">
      <w:pPr>
        <w:rPr>
          <w:rFonts w:asciiTheme="minorHAnsi" w:eastAsia="Calibri" w:hAnsiTheme="minorHAnsi" w:cstheme="minorHAnsi"/>
          <w:b/>
          <w:bCs/>
          <w:color w:val="000000"/>
          <w:sz w:val="24"/>
        </w:rPr>
      </w:pPr>
      <w:bookmarkStart w:id="23" w:name="_Toc119397332"/>
      <w:r w:rsidRPr="00F2338E">
        <w:rPr>
          <w:rFonts w:asciiTheme="minorHAnsi" w:eastAsia="Calibri" w:hAnsiTheme="minorHAnsi" w:cstheme="minorHAnsi"/>
          <w:b/>
          <w:bCs/>
          <w:color w:val="000000"/>
          <w:sz w:val="24"/>
        </w:rPr>
        <w:t>Domestic abuse</w:t>
      </w:r>
      <w:bookmarkEnd w:id="23"/>
    </w:p>
    <w:p w14:paraId="1C767770"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The definition of domestic abuse from the Domestic Abuse Act, 2021 is:</w:t>
      </w:r>
    </w:p>
    <w:p w14:paraId="07D0BF42" w14:textId="77777777" w:rsidR="00B52285" w:rsidRPr="00F2338E" w:rsidRDefault="00B52285" w:rsidP="00B52285">
      <w:pPr>
        <w:pStyle w:val="legclearfix"/>
        <w:shd w:val="clear" w:color="auto" w:fill="FFFFFF"/>
        <w:spacing w:before="0" w:beforeAutospacing="0" w:after="0" w:afterAutospacing="0"/>
        <w:ind w:firstLine="360"/>
        <w:jc w:val="both"/>
        <w:rPr>
          <w:rStyle w:val="legds"/>
          <w:rFonts w:asciiTheme="minorHAnsi" w:hAnsiTheme="minorHAnsi" w:cstheme="minorHAnsi"/>
          <w:i/>
          <w:color w:val="000000"/>
          <w:sz w:val="24"/>
        </w:rPr>
      </w:pPr>
    </w:p>
    <w:p w14:paraId="6E4609F6" w14:textId="77777777" w:rsidR="00B52285" w:rsidRPr="00F2338E" w:rsidRDefault="00B52285" w:rsidP="00B52285">
      <w:pPr>
        <w:pStyle w:val="legclearfix"/>
        <w:shd w:val="clear" w:color="auto" w:fill="FFFFFF"/>
        <w:spacing w:before="0" w:beforeAutospacing="0" w:after="0" w:afterAutospacing="0"/>
        <w:ind w:firstLine="360"/>
        <w:jc w:val="both"/>
        <w:rPr>
          <w:rStyle w:val="legds"/>
          <w:rFonts w:asciiTheme="minorHAnsi" w:hAnsiTheme="minorHAnsi" w:cstheme="minorHAnsi"/>
          <w:i/>
          <w:color w:val="000000"/>
          <w:sz w:val="24"/>
          <w:lang w:eastAsia="en-US"/>
        </w:rPr>
      </w:pPr>
      <w:r w:rsidRPr="00F2338E">
        <w:rPr>
          <w:rStyle w:val="legds"/>
          <w:rFonts w:asciiTheme="minorHAnsi" w:hAnsiTheme="minorHAnsi" w:cstheme="minorHAnsi"/>
          <w:i/>
          <w:color w:val="000000"/>
          <w:sz w:val="24"/>
        </w:rPr>
        <w:t>Behaviour of a person (A) towards another person (B) is ‘domestic abuse’ if:</w:t>
      </w:r>
    </w:p>
    <w:p w14:paraId="0FF90B0C" w14:textId="77777777" w:rsidR="00B52285" w:rsidRPr="00F2338E" w:rsidRDefault="00B52285">
      <w:pPr>
        <w:pStyle w:val="legclearfix"/>
        <w:numPr>
          <w:ilvl w:val="0"/>
          <w:numId w:val="16"/>
        </w:numPr>
        <w:shd w:val="clear" w:color="auto" w:fill="FFFFFF"/>
        <w:spacing w:before="0" w:beforeAutospacing="0" w:after="0" w:afterAutospacing="0"/>
        <w:ind w:left="1080"/>
        <w:jc w:val="both"/>
        <w:rPr>
          <w:rStyle w:val="legds"/>
          <w:rFonts w:asciiTheme="minorHAnsi" w:hAnsiTheme="minorHAnsi" w:cstheme="minorHAnsi"/>
          <w:i/>
          <w:color w:val="000000"/>
          <w:sz w:val="24"/>
        </w:rPr>
      </w:pPr>
      <w:r w:rsidRPr="00F2338E">
        <w:rPr>
          <w:rStyle w:val="legds"/>
          <w:rFonts w:asciiTheme="minorHAnsi" w:hAnsiTheme="minorHAnsi" w:cstheme="minorHAnsi"/>
          <w:i/>
          <w:color w:val="000000"/>
          <w:sz w:val="24"/>
        </w:rPr>
        <w:t xml:space="preserve">A and B are each aged 16 or over and are personally connected to each other </w:t>
      </w:r>
    </w:p>
    <w:p w14:paraId="60297564" w14:textId="77777777" w:rsidR="00B52285" w:rsidRPr="00F2338E" w:rsidRDefault="00B52285">
      <w:pPr>
        <w:pStyle w:val="legclearfix"/>
        <w:numPr>
          <w:ilvl w:val="0"/>
          <w:numId w:val="16"/>
        </w:numPr>
        <w:shd w:val="clear" w:color="auto" w:fill="FFFFFF"/>
        <w:spacing w:before="0" w:beforeAutospacing="0" w:after="0" w:afterAutospacing="0"/>
        <w:ind w:left="1080"/>
        <w:jc w:val="both"/>
        <w:rPr>
          <w:rFonts w:asciiTheme="minorHAnsi" w:hAnsiTheme="minorHAnsi" w:cstheme="minorHAnsi"/>
          <w:i/>
          <w:color w:val="000000"/>
          <w:sz w:val="24"/>
        </w:rPr>
      </w:pPr>
      <w:r w:rsidRPr="00F2338E">
        <w:rPr>
          <w:rStyle w:val="legds"/>
          <w:rFonts w:asciiTheme="minorHAnsi" w:hAnsiTheme="minorHAnsi" w:cstheme="minorHAnsi"/>
          <w:i/>
          <w:color w:val="000000"/>
          <w:sz w:val="24"/>
        </w:rPr>
        <w:t>The behaviour is abusive.</w:t>
      </w:r>
      <w:r w:rsidRPr="00F2338E">
        <w:rPr>
          <w:rFonts w:asciiTheme="minorHAnsi" w:hAnsiTheme="minorHAnsi" w:cstheme="minorHAnsi"/>
          <w:i/>
          <w:color w:val="000000"/>
          <w:sz w:val="24"/>
        </w:rPr>
        <w:t xml:space="preserve"> </w:t>
      </w:r>
    </w:p>
    <w:p w14:paraId="318979B6" w14:textId="77777777" w:rsidR="00B52285" w:rsidRPr="00F2338E" w:rsidRDefault="00B52285" w:rsidP="00B52285">
      <w:pPr>
        <w:pStyle w:val="legclearfix"/>
        <w:shd w:val="clear" w:color="auto" w:fill="FFFFFF"/>
        <w:spacing w:before="0" w:beforeAutospacing="0" w:after="0" w:afterAutospacing="0"/>
        <w:ind w:left="1080"/>
        <w:jc w:val="both"/>
        <w:rPr>
          <w:rFonts w:asciiTheme="minorHAnsi" w:hAnsiTheme="minorHAnsi" w:cstheme="minorHAnsi"/>
          <w:i/>
          <w:color w:val="000000"/>
          <w:sz w:val="24"/>
        </w:rPr>
      </w:pPr>
    </w:p>
    <w:p w14:paraId="020F02AE" w14:textId="77777777" w:rsidR="00B52285" w:rsidRPr="00F2338E" w:rsidRDefault="00B52285" w:rsidP="00B52285">
      <w:pPr>
        <w:pStyle w:val="legclearfix"/>
        <w:shd w:val="clear" w:color="auto" w:fill="FFFFFF"/>
        <w:spacing w:before="0" w:beforeAutospacing="0" w:after="0" w:afterAutospacing="0"/>
        <w:ind w:firstLine="360"/>
        <w:jc w:val="both"/>
        <w:rPr>
          <w:rStyle w:val="legds"/>
          <w:rFonts w:asciiTheme="minorHAnsi" w:hAnsiTheme="minorHAnsi" w:cstheme="minorHAnsi"/>
          <w:i/>
          <w:color w:val="000000"/>
          <w:sz w:val="24"/>
        </w:rPr>
      </w:pPr>
      <w:r w:rsidRPr="00F2338E">
        <w:rPr>
          <w:rStyle w:val="legds"/>
          <w:rFonts w:asciiTheme="minorHAnsi" w:hAnsiTheme="minorHAnsi" w:cstheme="minorHAnsi"/>
          <w:i/>
          <w:color w:val="000000"/>
          <w:sz w:val="24"/>
        </w:rPr>
        <w:t>Behaviour is ‘abusive’ if it consists of any of the following:</w:t>
      </w:r>
    </w:p>
    <w:p w14:paraId="14E66C3C" w14:textId="77777777" w:rsidR="00B52285" w:rsidRPr="00F2338E" w:rsidRDefault="00B52285">
      <w:pPr>
        <w:pStyle w:val="legclearfix"/>
        <w:numPr>
          <w:ilvl w:val="0"/>
          <w:numId w:val="15"/>
        </w:numPr>
        <w:shd w:val="clear" w:color="auto" w:fill="FFFFFF"/>
        <w:spacing w:before="0" w:beforeAutospacing="0" w:after="0" w:afterAutospacing="0"/>
        <w:ind w:left="1080"/>
        <w:jc w:val="both"/>
        <w:rPr>
          <w:rStyle w:val="legds"/>
          <w:rFonts w:asciiTheme="minorHAnsi" w:hAnsiTheme="minorHAnsi" w:cstheme="minorHAnsi"/>
          <w:i/>
          <w:color w:val="000000"/>
          <w:sz w:val="24"/>
        </w:rPr>
      </w:pPr>
      <w:r w:rsidRPr="00F2338E">
        <w:rPr>
          <w:rStyle w:val="legds"/>
          <w:rFonts w:asciiTheme="minorHAnsi" w:hAnsiTheme="minorHAnsi" w:cstheme="minorHAnsi"/>
          <w:i/>
          <w:color w:val="000000"/>
          <w:sz w:val="24"/>
        </w:rPr>
        <w:t>Physical or sexual abuse</w:t>
      </w:r>
    </w:p>
    <w:p w14:paraId="66D2F4EA" w14:textId="77777777" w:rsidR="00B52285" w:rsidRPr="00F2338E" w:rsidRDefault="00B52285">
      <w:pPr>
        <w:pStyle w:val="legclearfix"/>
        <w:numPr>
          <w:ilvl w:val="0"/>
          <w:numId w:val="15"/>
        </w:numPr>
        <w:shd w:val="clear" w:color="auto" w:fill="FFFFFF"/>
        <w:spacing w:before="0" w:beforeAutospacing="0" w:after="0" w:afterAutospacing="0"/>
        <w:ind w:left="1080"/>
        <w:jc w:val="both"/>
        <w:rPr>
          <w:rFonts w:asciiTheme="minorHAnsi" w:hAnsiTheme="minorHAnsi" w:cstheme="minorHAnsi"/>
          <w:i/>
          <w:color w:val="000000"/>
          <w:sz w:val="24"/>
        </w:rPr>
      </w:pPr>
      <w:r w:rsidRPr="00F2338E">
        <w:rPr>
          <w:rStyle w:val="legds"/>
          <w:rFonts w:asciiTheme="minorHAnsi" w:hAnsiTheme="minorHAnsi" w:cstheme="minorHAnsi"/>
          <w:i/>
          <w:color w:val="000000"/>
          <w:sz w:val="24"/>
        </w:rPr>
        <w:t>Violent or threatening behaviour</w:t>
      </w:r>
    </w:p>
    <w:p w14:paraId="460AB1EA" w14:textId="77777777" w:rsidR="00B52285" w:rsidRPr="00F2338E" w:rsidRDefault="00B52285">
      <w:pPr>
        <w:pStyle w:val="legclearfix"/>
        <w:numPr>
          <w:ilvl w:val="0"/>
          <w:numId w:val="15"/>
        </w:numPr>
        <w:shd w:val="clear" w:color="auto" w:fill="FFFFFF"/>
        <w:spacing w:before="0" w:beforeAutospacing="0" w:after="0" w:afterAutospacing="0"/>
        <w:ind w:left="1080"/>
        <w:jc w:val="both"/>
        <w:rPr>
          <w:rFonts w:asciiTheme="minorHAnsi" w:hAnsiTheme="minorHAnsi" w:cstheme="minorHAnsi"/>
          <w:i/>
          <w:color w:val="000000"/>
          <w:sz w:val="24"/>
        </w:rPr>
      </w:pPr>
      <w:r w:rsidRPr="00F2338E">
        <w:rPr>
          <w:rStyle w:val="legds"/>
          <w:rFonts w:asciiTheme="minorHAnsi" w:hAnsiTheme="minorHAnsi" w:cstheme="minorHAnsi"/>
          <w:i/>
          <w:color w:val="000000"/>
          <w:sz w:val="24"/>
        </w:rPr>
        <w:t>Controlling or coercive behaviour</w:t>
      </w:r>
    </w:p>
    <w:p w14:paraId="23582FFB" w14:textId="77777777" w:rsidR="00B52285" w:rsidRPr="00F2338E" w:rsidRDefault="00B52285">
      <w:pPr>
        <w:pStyle w:val="legclearfix"/>
        <w:numPr>
          <w:ilvl w:val="0"/>
          <w:numId w:val="15"/>
        </w:numPr>
        <w:shd w:val="clear" w:color="auto" w:fill="FFFFFF"/>
        <w:spacing w:before="0" w:beforeAutospacing="0" w:after="0" w:afterAutospacing="0"/>
        <w:ind w:left="1080"/>
        <w:jc w:val="both"/>
        <w:rPr>
          <w:rStyle w:val="legds"/>
          <w:rFonts w:asciiTheme="minorHAnsi" w:hAnsiTheme="minorHAnsi" w:cstheme="minorHAnsi"/>
          <w:i/>
          <w:color w:val="000000"/>
          <w:sz w:val="24"/>
        </w:rPr>
      </w:pPr>
      <w:r w:rsidRPr="00F2338E">
        <w:rPr>
          <w:rStyle w:val="legds"/>
          <w:rFonts w:asciiTheme="minorHAnsi" w:hAnsiTheme="minorHAnsi" w:cstheme="minorHAnsi"/>
          <w:i/>
          <w:color w:val="000000"/>
          <w:sz w:val="24"/>
        </w:rPr>
        <w:t>Economic abuse (any behaviour that has a substantial adverse effect on B’s ability to acquire, use or maintain money or other property and/or obtain goods or services)</w:t>
      </w:r>
    </w:p>
    <w:p w14:paraId="09357F16" w14:textId="77777777" w:rsidR="00B52285" w:rsidRPr="00F2338E" w:rsidRDefault="00B52285">
      <w:pPr>
        <w:pStyle w:val="legclearfix"/>
        <w:numPr>
          <w:ilvl w:val="0"/>
          <w:numId w:val="15"/>
        </w:numPr>
        <w:shd w:val="clear" w:color="auto" w:fill="FFFFFF"/>
        <w:spacing w:before="0" w:beforeAutospacing="0" w:after="0" w:afterAutospacing="0"/>
        <w:ind w:left="1080"/>
        <w:jc w:val="both"/>
        <w:rPr>
          <w:rStyle w:val="legds"/>
          <w:rFonts w:asciiTheme="minorHAnsi" w:hAnsiTheme="minorHAnsi" w:cstheme="minorHAnsi"/>
          <w:i/>
          <w:color w:val="000000"/>
          <w:sz w:val="24"/>
        </w:rPr>
      </w:pPr>
      <w:r w:rsidRPr="00F2338E">
        <w:rPr>
          <w:rStyle w:val="legds"/>
          <w:rFonts w:asciiTheme="minorHAnsi" w:hAnsiTheme="minorHAnsi" w:cstheme="minorHAnsi"/>
          <w:i/>
          <w:color w:val="000000"/>
          <w:sz w:val="24"/>
        </w:rPr>
        <w:t>Psychological, emotional or other abuse.</w:t>
      </w:r>
    </w:p>
    <w:p w14:paraId="64592CBB" w14:textId="77777777" w:rsidR="00B52285" w:rsidRPr="00F2338E" w:rsidRDefault="00B52285" w:rsidP="00B52285">
      <w:pPr>
        <w:pStyle w:val="legclearfix"/>
        <w:shd w:val="clear" w:color="auto" w:fill="FFFFFF"/>
        <w:spacing w:before="0" w:beforeAutospacing="0" w:after="0" w:afterAutospacing="0"/>
        <w:jc w:val="both"/>
        <w:rPr>
          <w:rStyle w:val="legds"/>
          <w:rFonts w:asciiTheme="minorHAnsi" w:hAnsiTheme="minorHAnsi" w:cstheme="minorHAnsi"/>
          <w:i/>
          <w:color w:val="000000"/>
          <w:sz w:val="24"/>
        </w:rPr>
      </w:pPr>
    </w:p>
    <w:p w14:paraId="4C15F58C" w14:textId="77777777" w:rsidR="00B52285" w:rsidRPr="00F2338E" w:rsidRDefault="00B52285" w:rsidP="00B52285">
      <w:pPr>
        <w:pStyle w:val="legrhs"/>
        <w:shd w:val="clear" w:color="auto" w:fill="FFFFFF"/>
        <w:spacing w:before="0" w:beforeAutospacing="0" w:after="0" w:afterAutospacing="0"/>
        <w:jc w:val="both"/>
        <w:rPr>
          <w:rStyle w:val="legds"/>
          <w:rFonts w:asciiTheme="minorHAnsi" w:hAnsiTheme="minorHAnsi" w:cstheme="minorHAnsi"/>
          <w:i/>
          <w:color w:val="000000"/>
          <w:sz w:val="24"/>
        </w:rPr>
      </w:pPr>
      <w:r w:rsidRPr="00F2338E">
        <w:rPr>
          <w:rFonts w:asciiTheme="minorHAnsi" w:hAnsiTheme="minorHAnsi" w:cstheme="minorHAnsi"/>
          <w:i/>
          <w:color w:val="000000"/>
          <w:sz w:val="24"/>
        </w:rPr>
        <w:t>It does not matter whether the behaviour consists of a single incident or a course of conduct.</w:t>
      </w:r>
      <w:r w:rsidRPr="00F2338E">
        <w:rPr>
          <w:rStyle w:val="legds"/>
          <w:rFonts w:asciiTheme="minorHAnsi" w:hAnsiTheme="minorHAnsi" w:cstheme="minorHAnsi"/>
          <w:i/>
          <w:color w:val="000000"/>
          <w:sz w:val="24"/>
        </w:rPr>
        <w:t xml:space="preserve"> </w:t>
      </w:r>
    </w:p>
    <w:p w14:paraId="0179E01E" w14:textId="77777777" w:rsidR="00B52285" w:rsidRPr="00F2338E" w:rsidRDefault="00B52285" w:rsidP="00B52285">
      <w:pPr>
        <w:pStyle w:val="legrhs"/>
        <w:shd w:val="clear" w:color="auto" w:fill="FFFFFF"/>
        <w:spacing w:before="0" w:beforeAutospacing="0" w:after="0" w:afterAutospacing="0"/>
        <w:ind w:left="720"/>
        <w:jc w:val="both"/>
        <w:rPr>
          <w:rFonts w:asciiTheme="minorHAnsi" w:hAnsiTheme="minorHAnsi" w:cstheme="minorHAnsi"/>
          <w:i/>
          <w:color w:val="000000"/>
          <w:sz w:val="24"/>
        </w:rPr>
      </w:pPr>
    </w:p>
    <w:p w14:paraId="3B9793B9"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Domestic abuse can happen to anyone regardless of gender, age, social background, religion, sexuality or ethnicity and domestic abuse can happen at any stage in a relationship.</w:t>
      </w:r>
    </w:p>
    <w:p w14:paraId="410AFC38" w14:textId="77777777" w:rsidR="00B52285" w:rsidRPr="00F2338E" w:rsidRDefault="00B52285" w:rsidP="00B52285">
      <w:pPr>
        <w:jc w:val="both"/>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19FC8758" w14:textId="77777777" w:rsidTr="00ED18E6">
        <w:tc>
          <w:tcPr>
            <w:tcW w:w="9016" w:type="dxa"/>
            <w:shd w:val="clear" w:color="auto" w:fill="F2F2F2" w:themeFill="background1" w:themeFillShade="F2"/>
          </w:tcPr>
          <w:p w14:paraId="5D7AD7BE"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Signs and symptoms of domestic abuse include:</w:t>
            </w:r>
          </w:p>
          <w:p w14:paraId="4CB38756"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Changes in behaviour (for example, becoming very quiet, anxious, frightened, tearful, aggressive, distracted, depressed etc.)</w:t>
            </w:r>
          </w:p>
          <w:p w14:paraId="1E5BDCFD"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Visible bruising or single, or repeated, injury with unlikely explanations</w:t>
            </w:r>
          </w:p>
          <w:p w14:paraId="45399B38"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Change in the manner of dress (for example, clothes to hide injuries that do not suit the weather)</w:t>
            </w:r>
          </w:p>
          <w:p w14:paraId="4E048DDB"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Stalking, including excessive phone calls or messages</w:t>
            </w:r>
          </w:p>
          <w:p w14:paraId="1FC2F496"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lastRenderedPageBreak/>
              <w:t>Partner or ex-partner exerting an unusual amount of control or demands over work schedule</w:t>
            </w:r>
          </w:p>
          <w:p w14:paraId="152DD2CC" w14:textId="77777777" w:rsidR="00B52285" w:rsidRPr="00F2338E" w:rsidRDefault="00B52285">
            <w:pPr>
              <w:numPr>
                <w:ilvl w:val="0"/>
                <w:numId w:val="12"/>
              </w:numPr>
              <w:contextualSpacing/>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Frequent lateness or absence from work.</w:t>
            </w:r>
          </w:p>
        </w:tc>
      </w:tr>
    </w:tbl>
    <w:p w14:paraId="07E10D65" w14:textId="77777777" w:rsidR="00B52285" w:rsidRPr="00F2338E" w:rsidRDefault="00B52285" w:rsidP="00B52285">
      <w:pPr>
        <w:jc w:val="both"/>
        <w:rPr>
          <w:rFonts w:asciiTheme="minorHAnsi" w:hAnsiTheme="minorHAnsi" w:cstheme="minorHAnsi"/>
          <w:sz w:val="24"/>
        </w:rPr>
      </w:pPr>
    </w:p>
    <w:p w14:paraId="5FCB87AC"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All children can witness and be adversely affected by domestic abuse in the context of their home life. Exposure to domestic abuse and/or violence can have a serious, long lasting emotional and psychological impact on children. </w:t>
      </w:r>
    </w:p>
    <w:p w14:paraId="1E20C33A" w14:textId="77777777" w:rsidR="00B52285" w:rsidRPr="00F2338E" w:rsidRDefault="00B52285" w:rsidP="00B52285">
      <w:pPr>
        <w:contextualSpacing/>
        <w:jc w:val="both"/>
        <w:rPr>
          <w:rFonts w:asciiTheme="minorHAnsi" w:hAnsiTheme="minorHAnsi" w:cstheme="minorHAnsi"/>
          <w:sz w:val="24"/>
        </w:rPr>
      </w:pPr>
      <w:r w:rsidRPr="00F2338E">
        <w:rPr>
          <w:rFonts w:asciiTheme="minorHAnsi" w:hAnsiTheme="minorHAnsi" w:cstheme="minorHAnsi"/>
          <w:sz w:val="24"/>
        </w:rPr>
        <w:t xml:space="preserve">Where incidents of domestic abuse are shared by our own staff, students or volunteers we will </w:t>
      </w:r>
      <w:proofErr w:type="gramStart"/>
      <w:r w:rsidRPr="00F2338E">
        <w:rPr>
          <w:rFonts w:asciiTheme="minorHAnsi" w:hAnsiTheme="minorHAnsi" w:cstheme="minorHAnsi"/>
          <w:sz w:val="24"/>
        </w:rPr>
        <w:t>respect confidentiality at all times</w:t>
      </w:r>
      <w:proofErr w:type="gramEnd"/>
      <w:r w:rsidRPr="00F2338E">
        <w:rPr>
          <w:rFonts w:asciiTheme="minorHAnsi" w:hAnsiTheme="minorHAnsi" w:cstheme="minorHAnsi"/>
          <w:sz w:val="24"/>
        </w:rPr>
        <w:t xml:space="preserve"> and not share information without their permission. However, we will share this information, without permission, in cases of child protection or where we believe there is an immediate risk of serious harm to the person involved.</w:t>
      </w:r>
    </w:p>
    <w:p w14:paraId="69EE5791" w14:textId="77777777" w:rsidR="00B52285" w:rsidRPr="00F2338E" w:rsidRDefault="00B52285" w:rsidP="00B52285">
      <w:pPr>
        <w:jc w:val="both"/>
        <w:rPr>
          <w:rFonts w:asciiTheme="minorHAnsi" w:eastAsia="Calibr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282A5CE8"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A24B29" w14:textId="77777777" w:rsidR="00B52285" w:rsidRPr="00F2338E" w:rsidRDefault="00B52285" w:rsidP="00ED18E6">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sz w:val="24"/>
              </w:rPr>
              <w:t>domestic abuse</w:t>
            </w:r>
            <w:r w:rsidRPr="00F2338E">
              <w:rPr>
                <w:rFonts w:asciiTheme="minorHAnsi" w:eastAsia="Calibri" w:hAnsiTheme="minorHAnsi" w:cstheme="minorHAnsi"/>
                <w:sz w:val="24"/>
              </w:rPr>
              <w:t xml:space="preserve"> </w:t>
            </w:r>
            <w:r w:rsidRPr="00F2338E">
              <w:rPr>
                <w:rFonts w:asciiTheme="minorHAnsi" w:eastAsia="Calibri" w:hAnsiTheme="minorHAnsi" w:cstheme="minorHAnsi"/>
                <w:color w:val="000000"/>
                <w:sz w:val="24"/>
              </w:rPr>
              <w:t xml:space="preserve">is suspected, then </w:t>
            </w:r>
            <w:r w:rsidRPr="00F2338E">
              <w:rPr>
                <w:rFonts w:asciiTheme="minorHAnsi" w:eastAsia="Arial" w:hAnsiTheme="minorHAnsi" w:cstheme="minorHAnsi"/>
                <w:sz w:val="24"/>
              </w:rPr>
              <w:t>any concerns must be reported in line with our safeguarding procedures.</w:t>
            </w:r>
          </w:p>
        </w:tc>
      </w:tr>
    </w:tbl>
    <w:p w14:paraId="7C3AF13E" w14:textId="77777777" w:rsidR="00B52285" w:rsidRPr="00F2338E" w:rsidRDefault="00B52285" w:rsidP="00B52285">
      <w:pPr>
        <w:autoSpaceDE w:val="0"/>
        <w:autoSpaceDN w:val="0"/>
        <w:adjustRightInd w:val="0"/>
        <w:jc w:val="both"/>
        <w:rPr>
          <w:rFonts w:asciiTheme="minorHAnsi" w:eastAsia="Calibri" w:hAnsiTheme="minorHAnsi" w:cstheme="minorHAnsi"/>
          <w:b/>
          <w:bCs/>
          <w:color w:val="000000"/>
          <w:sz w:val="24"/>
        </w:rPr>
      </w:pPr>
    </w:p>
    <w:p w14:paraId="7C45C3DE" w14:textId="77777777" w:rsidR="00B52285" w:rsidRPr="00F2338E" w:rsidRDefault="00B52285" w:rsidP="00B52285">
      <w:pPr>
        <w:jc w:val="both"/>
        <w:rPr>
          <w:rFonts w:asciiTheme="minorHAnsi" w:eastAsia="Arial" w:hAnsiTheme="minorHAnsi" w:cstheme="minorHAnsi"/>
          <w:sz w:val="24"/>
        </w:rPr>
      </w:pPr>
      <w:bookmarkStart w:id="24" w:name="_Toc119397333"/>
      <w:r w:rsidRPr="00F2338E">
        <w:rPr>
          <w:rFonts w:asciiTheme="minorHAnsi" w:eastAsia="Arial" w:hAnsiTheme="minorHAnsi" w:cstheme="minorHAnsi"/>
          <w:b/>
          <w:sz w:val="24"/>
        </w:rPr>
        <w:t>Contextual safeguarding</w:t>
      </w:r>
    </w:p>
    <w:p w14:paraId="1B780EAA"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67D762B4" w14:textId="77777777" w:rsidR="00B52285" w:rsidRPr="00F2338E" w:rsidRDefault="00B52285" w:rsidP="00B52285">
      <w:pPr>
        <w:jc w:val="both"/>
        <w:rPr>
          <w:rFonts w:asciiTheme="minorHAnsi" w:eastAsia="Arial" w:hAnsiTheme="minorHAnsi" w:cstheme="minorHAnsi"/>
          <w:sz w:val="24"/>
        </w:rPr>
      </w:pPr>
    </w:p>
    <w:p w14:paraId="4CF27027"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As part of our safeguarding procedures, we will work in partnership with parents and other agencies to work together to safeguard children and provide the support around contextual safeguarding concerns.</w:t>
      </w:r>
    </w:p>
    <w:p w14:paraId="0BC55D11" w14:textId="77777777" w:rsidR="00B52285" w:rsidRPr="00F2338E" w:rsidRDefault="00B52285" w:rsidP="00B52285">
      <w:pPr>
        <w:rPr>
          <w:rFonts w:asciiTheme="minorHAnsi" w:eastAsia="Arial" w:hAnsiTheme="minorHAnsi" w:cstheme="minorHAnsi"/>
          <w:b/>
          <w:bCs/>
          <w:sz w:val="24"/>
        </w:rPr>
      </w:pPr>
    </w:p>
    <w:p w14:paraId="2D9000EF" w14:textId="77777777" w:rsidR="00B52285" w:rsidRPr="00F2338E" w:rsidRDefault="00B52285" w:rsidP="00B52285">
      <w:pPr>
        <w:rPr>
          <w:rFonts w:asciiTheme="minorHAnsi" w:eastAsia="Arial" w:hAnsiTheme="minorHAnsi" w:cstheme="minorHAnsi"/>
          <w:sz w:val="24"/>
        </w:rPr>
      </w:pPr>
      <w:r w:rsidRPr="00F2338E">
        <w:rPr>
          <w:rFonts w:asciiTheme="minorHAnsi" w:eastAsia="Arial" w:hAnsiTheme="minorHAnsi" w:cstheme="minorHAnsi"/>
          <w:b/>
          <w:bCs/>
          <w:sz w:val="24"/>
        </w:rPr>
        <w:t>Child sexual exploitation (CSE) and Child criminal exploitation (CCE)</w:t>
      </w:r>
      <w:bookmarkEnd w:id="24"/>
      <w:r w:rsidRPr="00F2338E">
        <w:rPr>
          <w:rFonts w:asciiTheme="minorHAnsi" w:eastAsia="Arial" w:hAnsiTheme="minorHAnsi" w:cstheme="minorHAnsi"/>
          <w:sz w:val="24"/>
        </w:rPr>
        <w:t xml:space="preserve"> </w:t>
      </w:r>
    </w:p>
    <w:p w14:paraId="0880ADAA" w14:textId="77777777" w:rsidR="00B52285" w:rsidRPr="00F2338E" w:rsidRDefault="00B52285" w:rsidP="00B52285">
      <w:pPr>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F2338E">
        <w:rPr>
          <w:rFonts w:asciiTheme="minorHAnsi" w:eastAsia="Arial" w:hAnsiTheme="minorHAnsi" w:cstheme="minorHAnsi"/>
          <w:i/>
          <w:sz w:val="24"/>
        </w:rPr>
        <w:t xml:space="preserve"> (Keeping children safe in education</w:t>
      </w:r>
      <w:r w:rsidRPr="00F2338E">
        <w:rPr>
          <w:rFonts w:asciiTheme="minorHAnsi" w:eastAsia="Arial" w:hAnsiTheme="minorHAnsi" w:cstheme="minorHAnsi"/>
          <w:sz w:val="24"/>
        </w:rPr>
        <w:t>).</w:t>
      </w:r>
    </w:p>
    <w:p w14:paraId="4B930842" w14:textId="77777777" w:rsidR="00B52285" w:rsidRPr="00F2338E" w:rsidRDefault="00B52285" w:rsidP="00B52285">
      <w:pPr>
        <w:keepNext/>
        <w:jc w:val="both"/>
        <w:rPr>
          <w:rFonts w:asciiTheme="minorHAnsi" w:eastAsia="Arial" w:hAnsiTheme="minorHAnsi" w:cstheme="minorHAnsi"/>
          <w:b/>
          <w:sz w:val="24"/>
        </w:rPr>
      </w:pPr>
    </w:p>
    <w:p w14:paraId="62B099FA" w14:textId="77777777" w:rsidR="00B52285" w:rsidRPr="00F2338E" w:rsidRDefault="00B52285" w:rsidP="00B52285">
      <w:pPr>
        <w:keepNext/>
        <w:jc w:val="both"/>
        <w:rPr>
          <w:rFonts w:asciiTheme="minorHAnsi" w:eastAsia="Arial" w:hAnsiTheme="minorHAnsi" w:cstheme="minorHAnsi"/>
          <w:b/>
          <w:sz w:val="24"/>
        </w:rPr>
      </w:pPr>
      <w:r w:rsidRPr="00F2338E">
        <w:rPr>
          <w:rFonts w:asciiTheme="minorHAnsi" w:eastAsia="Arial" w:hAnsiTheme="minorHAnsi" w:cstheme="minorHAnsi"/>
          <w:b/>
          <w:sz w:val="24"/>
        </w:rPr>
        <w:t xml:space="preserve">Child sexual exploitation (CSE) </w:t>
      </w:r>
    </w:p>
    <w:p w14:paraId="2C0FE908" w14:textId="77777777" w:rsidR="00B52285" w:rsidRPr="00F2338E" w:rsidRDefault="00B52285" w:rsidP="00B52285">
      <w:pPr>
        <w:keepNext/>
        <w:jc w:val="both"/>
        <w:rPr>
          <w:rFonts w:asciiTheme="minorHAnsi" w:eastAsia="Arial" w:hAnsiTheme="minorHAnsi" w:cstheme="minorHAnsi"/>
          <w:color w:val="000000"/>
          <w:sz w:val="24"/>
        </w:rPr>
      </w:pPr>
      <w:r w:rsidRPr="00F2338E">
        <w:rPr>
          <w:rFonts w:asciiTheme="minorHAnsi" w:eastAsia="Arial" w:hAnsiTheme="minorHAnsi" w:cstheme="minorHAnsi"/>
          <w:sz w:val="24"/>
        </w:rPr>
        <w:t xml:space="preserve">CSE is </w:t>
      </w:r>
      <w:r w:rsidRPr="00F2338E">
        <w:rPr>
          <w:rFonts w:asciiTheme="minorHAnsi" w:eastAsia="Arial" w:hAnsiTheme="minorHAnsi" w:cstheme="minorHAnsi"/>
          <w:color w:val="000000"/>
          <w:sz w:val="24"/>
        </w:rPr>
        <w:t xml:space="preserve">where an individual or group takes advantage of an imbalance of power to coerce, manipulate or deceive a child into </w:t>
      </w:r>
      <w:r w:rsidRPr="00F2338E">
        <w:rPr>
          <w:rFonts w:asciiTheme="minorHAnsi" w:eastAsia="Arial" w:hAnsiTheme="minorHAnsi" w:cstheme="minorHAnsi"/>
          <w:b/>
          <w:color w:val="000000"/>
          <w:sz w:val="24"/>
        </w:rPr>
        <w:t>sexual</w:t>
      </w:r>
      <w:r w:rsidRPr="00F2338E">
        <w:rPr>
          <w:rFonts w:asciiTheme="minorHAnsi" w:eastAsia="Arial" w:hAnsiTheme="minorHAnsi" w:cstheme="minorHAnsi"/>
          <w:color w:val="000000"/>
          <w:sz w:val="24"/>
        </w:rPr>
        <w:t xml:space="preserve"> activity. The victim may have been sexually exploited even if the sexual activity appears consensual. CSE does not always involve physical contact; it can also occur </w:t>
      </w:r>
      <w:proofErr w:type="gramStart"/>
      <w:r w:rsidRPr="00F2338E">
        <w:rPr>
          <w:rFonts w:asciiTheme="minorHAnsi" w:eastAsia="Arial" w:hAnsiTheme="minorHAnsi" w:cstheme="minorHAnsi"/>
          <w:color w:val="000000"/>
          <w:sz w:val="24"/>
        </w:rPr>
        <w:t>through the use of</w:t>
      </w:r>
      <w:proofErr w:type="gramEnd"/>
      <w:r w:rsidRPr="00F2338E">
        <w:rPr>
          <w:rFonts w:asciiTheme="minorHAnsi" w:eastAsia="Arial" w:hAnsiTheme="minorHAnsi" w:cstheme="minorHAnsi"/>
          <w:color w:val="000000"/>
          <w:sz w:val="24"/>
        </w:rPr>
        <w:t xml:space="preserve"> technology and may be without the child’s immediate </w:t>
      </w:r>
      <w:r w:rsidRPr="00F2338E">
        <w:rPr>
          <w:rFonts w:asciiTheme="minorHAnsi" w:eastAsia="Arial" w:hAnsiTheme="minorHAnsi" w:cstheme="minorHAnsi"/>
          <w:color w:val="000000"/>
          <w:sz w:val="24"/>
        </w:rPr>
        <w:lastRenderedPageBreak/>
        <w:t>knowledge such as through others copying videos or images they have created and posted on social media.</w:t>
      </w:r>
    </w:p>
    <w:p w14:paraId="796BB03E" w14:textId="77777777" w:rsidR="00B52285" w:rsidRPr="00F2338E" w:rsidRDefault="00B52285" w:rsidP="00B52285">
      <w:pPr>
        <w:keepNext/>
        <w:jc w:val="both"/>
        <w:rPr>
          <w:rFonts w:asciiTheme="minorHAnsi" w:eastAsia="Arial" w:hAnsiTheme="minorHAnsi" w:cstheme="minorHAnsi"/>
          <w:color w:val="000000"/>
          <w:sz w:val="24"/>
        </w:rPr>
      </w:pPr>
    </w:p>
    <w:p w14:paraId="335540A5" w14:textId="77777777" w:rsidR="00B52285" w:rsidRPr="00F2338E" w:rsidRDefault="00B52285" w:rsidP="00B52285">
      <w:pPr>
        <w:keepNext/>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Signs and symptoms include:</w:t>
      </w:r>
    </w:p>
    <w:p w14:paraId="689DD92C"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Physical injuries such as bruising or bleeding</w:t>
      </w:r>
    </w:p>
    <w:p w14:paraId="0AA16805"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 xml:space="preserve">Having money or gifts they are unable to explain </w:t>
      </w:r>
    </w:p>
    <w:p w14:paraId="6D204508"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 xml:space="preserve">Sudden changes in their appearance </w:t>
      </w:r>
    </w:p>
    <w:p w14:paraId="0A052D1C"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Becoming involved in drugs or alcohol, particularly if it is suspected they are being supplied by older men or women</w:t>
      </w:r>
    </w:p>
    <w:p w14:paraId="03A03F8D"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Becoming emotionally volatile (mood swings are common in all young people, but more severe changes could indicate that something is wrong)</w:t>
      </w:r>
    </w:p>
    <w:p w14:paraId="35B2B66D"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Using sexual language beyond that expected for their age or stage of development</w:t>
      </w:r>
    </w:p>
    <w:p w14:paraId="240D41E6"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Engaging less with their usual friends</w:t>
      </w:r>
    </w:p>
    <w:p w14:paraId="2BA5E747"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Appearing controlled by their phone</w:t>
      </w:r>
    </w:p>
    <w:p w14:paraId="16A656A7"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Switching to a new screen when you come near the computer</w:t>
      </w:r>
    </w:p>
    <w:p w14:paraId="0656FF91"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Arial" w:hAnsiTheme="minorHAnsi" w:cstheme="minorHAnsi"/>
          <w:color w:val="000000"/>
          <w:sz w:val="24"/>
        </w:rPr>
        <w:t>Nightmares or sleeping problems</w:t>
      </w:r>
    </w:p>
    <w:p w14:paraId="5297084F"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Arial" w:hAnsiTheme="minorHAnsi" w:cstheme="minorHAnsi"/>
          <w:color w:val="000000"/>
          <w:sz w:val="24"/>
        </w:rPr>
        <w:t>Running away, staying out overnight, missing school</w:t>
      </w:r>
    </w:p>
    <w:p w14:paraId="0726A61B"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Arial" w:hAnsiTheme="minorHAnsi" w:cstheme="minorHAnsi"/>
          <w:color w:val="000000"/>
          <w:sz w:val="24"/>
        </w:rPr>
        <w:t>Changes in eating habits</w:t>
      </w:r>
    </w:p>
    <w:p w14:paraId="70BF0065" w14:textId="77777777" w:rsidR="00B52285" w:rsidRPr="00F2338E" w:rsidRDefault="00B52285">
      <w:pPr>
        <w:numPr>
          <w:ilvl w:val="0"/>
          <w:numId w:val="14"/>
        </w:numPr>
        <w:spacing w:after="160" w:line="259" w:lineRule="auto"/>
        <w:contextualSpacing/>
        <w:jc w:val="both"/>
        <w:rPr>
          <w:rFonts w:asciiTheme="minorHAnsi" w:eastAsia="Calibri" w:hAnsiTheme="minorHAnsi" w:cstheme="minorHAnsi"/>
          <w:sz w:val="24"/>
        </w:rPr>
      </w:pPr>
      <w:r w:rsidRPr="00F2338E">
        <w:rPr>
          <w:rFonts w:asciiTheme="minorHAnsi" w:eastAsia="Arial" w:hAnsiTheme="minorHAnsi" w:cstheme="minorHAnsi"/>
          <w:color w:val="000000"/>
          <w:sz w:val="24"/>
        </w:rPr>
        <w:t xml:space="preserve">Talk of a new, older friend, boyfriend or girlfriend </w:t>
      </w:r>
    </w:p>
    <w:p w14:paraId="6A7F116F" w14:textId="77777777" w:rsidR="00B52285" w:rsidRPr="00F2338E" w:rsidRDefault="00B52285">
      <w:pPr>
        <w:numPr>
          <w:ilvl w:val="0"/>
          <w:numId w:val="14"/>
        </w:numPr>
        <w:spacing w:after="160" w:line="259" w:lineRule="auto"/>
        <w:contextualSpacing/>
        <w:jc w:val="both"/>
        <w:rPr>
          <w:rFonts w:asciiTheme="minorHAnsi" w:eastAsia="Arial" w:hAnsiTheme="minorHAnsi" w:cstheme="minorHAnsi"/>
          <w:sz w:val="24"/>
        </w:rPr>
      </w:pPr>
      <w:r w:rsidRPr="00F2338E">
        <w:rPr>
          <w:rFonts w:asciiTheme="minorHAnsi" w:eastAsia="Arial" w:hAnsiTheme="minorHAnsi" w:cstheme="minorHAnsi"/>
          <w:color w:val="000000"/>
          <w:sz w:val="24"/>
        </w:rPr>
        <w:t>Losing contact with family and friends or becoming secretive</w:t>
      </w:r>
    </w:p>
    <w:p w14:paraId="27CCBB26" w14:textId="77777777" w:rsidR="00B52285" w:rsidRPr="00F2338E" w:rsidRDefault="00B52285">
      <w:pPr>
        <w:numPr>
          <w:ilvl w:val="0"/>
          <w:numId w:val="14"/>
        </w:numPr>
        <w:spacing w:after="160" w:line="259" w:lineRule="auto"/>
        <w:contextualSpacing/>
        <w:jc w:val="both"/>
        <w:rPr>
          <w:rFonts w:asciiTheme="minorHAnsi" w:eastAsia="Arial" w:hAnsiTheme="minorHAnsi" w:cstheme="minorHAnsi"/>
          <w:sz w:val="24"/>
        </w:rPr>
      </w:pPr>
      <w:r w:rsidRPr="00F2338E">
        <w:rPr>
          <w:rFonts w:asciiTheme="minorHAnsi" w:eastAsia="Arial" w:hAnsiTheme="minorHAnsi" w:cstheme="minorHAnsi"/>
          <w:color w:val="000000"/>
          <w:sz w:val="24"/>
        </w:rPr>
        <w:t>Contracting sexually transmitted diseases.</w:t>
      </w:r>
    </w:p>
    <w:p w14:paraId="743462E3" w14:textId="77777777" w:rsidR="00B52285" w:rsidRPr="00F2338E" w:rsidRDefault="00B52285" w:rsidP="00B52285">
      <w:pPr>
        <w:spacing w:after="160" w:line="259" w:lineRule="auto"/>
        <w:contextualSpacing/>
        <w:jc w:val="both"/>
        <w:rPr>
          <w:rFonts w:asciiTheme="minorHAnsi" w:eastAsia="Arial" w:hAnsiTheme="minorHAnsi" w:cstheme="minorHAnsi"/>
          <w:b/>
          <w:color w:val="000000"/>
          <w:sz w:val="24"/>
        </w:rPr>
      </w:pPr>
    </w:p>
    <w:p w14:paraId="18C2A69D" w14:textId="77777777" w:rsidR="00B52285" w:rsidRPr="00F2338E" w:rsidRDefault="00B52285" w:rsidP="00B52285">
      <w:pPr>
        <w:spacing w:after="160" w:line="259" w:lineRule="auto"/>
        <w:contextualSpacing/>
        <w:jc w:val="both"/>
        <w:rPr>
          <w:rFonts w:asciiTheme="minorHAnsi" w:eastAsia="Arial" w:hAnsiTheme="minorHAnsi" w:cstheme="minorHAnsi"/>
          <w:b/>
          <w:color w:val="000000"/>
          <w:sz w:val="24"/>
        </w:rPr>
      </w:pPr>
      <w:r w:rsidRPr="00F2338E">
        <w:rPr>
          <w:rFonts w:asciiTheme="minorHAnsi" w:eastAsia="Arial" w:hAnsiTheme="minorHAnsi" w:cstheme="minorHAnsi"/>
          <w:b/>
          <w:color w:val="000000"/>
          <w:sz w:val="24"/>
        </w:rPr>
        <w:t>Child Criminal Exploitation (CCE)</w:t>
      </w:r>
    </w:p>
    <w:p w14:paraId="7E7E8A28" w14:textId="77777777" w:rsidR="00B52285" w:rsidRPr="00F2338E" w:rsidRDefault="00B52285" w:rsidP="00B52285">
      <w:pPr>
        <w:spacing w:after="160" w:line="259" w:lineRule="auto"/>
        <w:contextualSpacing/>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 xml:space="preserve">CCE is where an individual or group takes advantage of an imbalance of power to coerce, control, manipulate or deceive a child into any </w:t>
      </w:r>
      <w:r w:rsidRPr="00F2338E">
        <w:rPr>
          <w:rFonts w:asciiTheme="minorHAnsi" w:eastAsia="Arial" w:hAnsiTheme="minorHAnsi" w:cstheme="minorHAnsi"/>
          <w:b/>
          <w:color w:val="000000"/>
          <w:sz w:val="24"/>
        </w:rPr>
        <w:t>criminal</w:t>
      </w:r>
      <w:r w:rsidRPr="00F2338E">
        <w:rPr>
          <w:rFonts w:asciiTheme="minorHAnsi" w:eastAsia="Arial" w:hAnsiTheme="minorHAnsi" w:cstheme="minorHAnsi"/>
          <w:color w:val="000000"/>
          <w:sz w:val="24"/>
        </w:rPr>
        <w:t xml:space="preserve"> activity. The victim may have been criminally exploited even if the activity appears consensual. CCE does not always involve physical contact; it can also occur </w:t>
      </w:r>
      <w:proofErr w:type="gramStart"/>
      <w:r w:rsidRPr="00F2338E">
        <w:rPr>
          <w:rFonts w:asciiTheme="minorHAnsi" w:eastAsia="Arial" w:hAnsiTheme="minorHAnsi" w:cstheme="minorHAnsi"/>
          <w:color w:val="000000"/>
          <w:sz w:val="24"/>
        </w:rPr>
        <w:t>through the use of</w:t>
      </w:r>
      <w:proofErr w:type="gramEnd"/>
      <w:r w:rsidRPr="00F2338E">
        <w:rPr>
          <w:rFonts w:asciiTheme="minorHAnsi" w:eastAsia="Arial" w:hAnsiTheme="minorHAnsi" w:cstheme="minorHAnsi"/>
          <w:color w:val="000000"/>
          <w:sz w:val="24"/>
        </w:rPr>
        <w:t xml:space="preserve"> technology.</w:t>
      </w:r>
    </w:p>
    <w:p w14:paraId="5787186A" w14:textId="77777777" w:rsidR="00B52285" w:rsidRPr="00F2338E" w:rsidRDefault="00B52285" w:rsidP="00B52285">
      <w:pPr>
        <w:spacing w:after="160" w:line="259" w:lineRule="auto"/>
        <w:contextualSpacing/>
        <w:jc w:val="both"/>
        <w:rPr>
          <w:rFonts w:asciiTheme="minorHAnsi" w:eastAsia="Arial" w:hAnsiTheme="minorHAnsi" w:cstheme="minorHAnsi"/>
          <w:color w:val="000000"/>
          <w:sz w:val="24"/>
        </w:rPr>
      </w:pPr>
    </w:p>
    <w:p w14:paraId="74C08C52" w14:textId="77777777" w:rsidR="00B52285" w:rsidRPr="00F2338E" w:rsidRDefault="00B52285" w:rsidP="00B52285">
      <w:pPr>
        <w:spacing w:after="160" w:line="259" w:lineRule="auto"/>
        <w:contextualSpacing/>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F2338E">
        <w:rPr>
          <w:rFonts w:asciiTheme="minorHAnsi" w:eastAsia="Arial" w:hAnsiTheme="minorHAnsi" w:cstheme="minorHAnsi"/>
          <w:color w:val="000000"/>
          <w:sz w:val="24"/>
        </w:rPr>
        <w:t>similar to</w:t>
      </w:r>
      <w:proofErr w:type="gramEnd"/>
      <w:r w:rsidRPr="00F2338E">
        <w:rPr>
          <w:rFonts w:asciiTheme="minorHAnsi" w:eastAsia="Arial" w:hAnsiTheme="minorHAnsi" w:cstheme="minorHAnsi"/>
          <w:color w:val="000000"/>
          <w:sz w:val="24"/>
        </w:rPr>
        <w:t xml:space="preserve"> those for CSE.</w:t>
      </w:r>
    </w:p>
    <w:p w14:paraId="19D4229F" w14:textId="77777777" w:rsidR="00B52285" w:rsidRPr="00F2338E" w:rsidRDefault="00B52285" w:rsidP="00B52285">
      <w:pPr>
        <w:spacing w:after="160" w:line="259" w:lineRule="auto"/>
        <w:contextualSpacing/>
        <w:jc w:val="both"/>
        <w:rPr>
          <w:rFonts w:asciiTheme="minorHAnsi" w:eastAsia="Arial"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299A09F7"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40F8E9" w14:textId="77777777" w:rsidR="00B52285" w:rsidRPr="00F2338E" w:rsidRDefault="00B52285" w:rsidP="00ED18E6">
            <w:pPr>
              <w:autoSpaceDE w:val="0"/>
              <w:autoSpaceDN w:val="0"/>
              <w:adjustRightInd w:val="0"/>
              <w:jc w:val="both"/>
              <w:rPr>
                <w:rFonts w:asciiTheme="minorHAnsi" w:eastAsia="Arial" w:hAnsiTheme="minorHAnsi" w:cstheme="minorHAnsi"/>
                <w:color w:val="000000"/>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CSE</w:t>
            </w:r>
            <w:r w:rsidRPr="00F2338E">
              <w:rPr>
                <w:rFonts w:asciiTheme="minorHAnsi" w:eastAsia="Calibri" w:hAnsiTheme="minorHAnsi" w:cstheme="minorHAnsi"/>
                <w:color w:val="000000"/>
                <w:sz w:val="24"/>
              </w:rPr>
              <w:t xml:space="preserve"> or </w:t>
            </w:r>
            <w:r w:rsidRPr="00F2338E">
              <w:rPr>
                <w:rFonts w:asciiTheme="minorHAnsi" w:eastAsia="Calibri" w:hAnsiTheme="minorHAnsi" w:cstheme="minorHAnsi"/>
                <w:b/>
                <w:color w:val="000000"/>
                <w:sz w:val="24"/>
              </w:rPr>
              <w:t>CCE</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157D245F" w14:textId="77777777" w:rsidR="00B52285" w:rsidRPr="00F2338E" w:rsidRDefault="00B52285" w:rsidP="00B52285">
      <w:pPr>
        <w:jc w:val="both"/>
        <w:rPr>
          <w:rFonts w:asciiTheme="minorHAnsi" w:eastAsia="Arial" w:hAnsiTheme="minorHAnsi" w:cstheme="minorHAnsi"/>
          <w:sz w:val="24"/>
        </w:rPr>
      </w:pPr>
    </w:p>
    <w:p w14:paraId="7CE9099B" w14:textId="77777777" w:rsidR="00B52285" w:rsidRPr="00F2338E" w:rsidRDefault="00B52285" w:rsidP="00B52285">
      <w:pPr>
        <w:rPr>
          <w:rFonts w:asciiTheme="minorHAnsi" w:eastAsia="Calibri" w:hAnsiTheme="minorHAnsi" w:cstheme="minorHAnsi"/>
          <w:b/>
          <w:bCs/>
          <w:sz w:val="24"/>
        </w:rPr>
      </w:pPr>
      <w:bookmarkStart w:id="25" w:name="_Toc119397334"/>
      <w:r w:rsidRPr="00F2338E">
        <w:rPr>
          <w:rFonts w:asciiTheme="minorHAnsi" w:eastAsia="Arial" w:hAnsiTheme="minorHAnsi" w:cstheme="minorHAnsi"/>
          <w:b/>
          <w:bCs/>
          <w:color w:val="000000"/>
          <w:sz w:val="24"/>
        </w:rPr>
        <w:t>County Lines</w:t>
      </w:r>
      <w:bookmarkEnd w:id="25"/>
    </w:p>
    <w:p w14:paraId="132268E3" w14:textId="77777777" w:rsidR="00B52285" w:rsidRPr="00F2338E" w:rsidRDefault="00B52285" w:rsidP="00B52285">
      <w:pPr>
        <w:jc w:val="both"/>
        <w:rPr>
          <w:rFonts w:asciiTheme="minorHAnsi" w:eastAsia="Arial" w:hAnsiTheme="minorHAnsi" w:cstheme="minorHAnsi"/>
          <w:sz w:val="24"/>
        </w:rPr>
      </w:pPr>
      <w:r w:rsidRPr="00F2338E">
        <w:rPr>
          <w:rFonts w:asciiTheme="minorHAnsi" w:eastAsia="Arial" w:hAnsiTheme="minorHAnsi" w:cstheme="minorHAnsi"/>
          <w:sz w:val="24"/>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2A1E7D65" w14:textId="77777777" w:rsidR="00B52285" w:rsidRPr="00F2338E" w:rsidRDefault="00B52285" w:rsidP="00B52285">
      <w:pPr>
        <w:jc w:val="both"/>
        <w:rPr>
          <w:rFonts w:asciiTheme="minorHAnsi" w:eastAsia="Arial" w:hAnsiTheme="minorHAnsi" w:cstheme="minorHAnsi"/>
          <w:sz w:val="24"/>
        </w:rPr>
      </w:pPr>
    </w:p>
    <w:p w14:paraId="6EBD569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lastRenderedPageBreak/>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70B0DDD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4C3A5C7D"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Signs and symptoms include:</w:t>
      </w:r>
    </w:p>
    <w:p w14:paraId="75FAFED9"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eastAsia="Calibri" w:hAnsiTheme="minorHAnsi" w:cstheme="minorHAnsi"/>
          <w:sz w:val="24"/>
        </w:rPr>
        <w:t>Changes in dress style</w:t>
      </w:r>
    </w:p>
    <w:p w14:paraId="390FCA10"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eastAsia="Calibri" w:hAnsiTheme="minorHAnsi" w:cstheme="minorHAnsi"/>
          <w:sz w:val="24"/>
        </w:rPr>
        <w:t>Unexplained, unaffordable new things (for example, clothes, jewellery, cars etc.)</w:t>
      </w:r>
    </w:p>
    <w:p w14:paraId="2DC78BC6"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hAnsiTheme="minorHAnsi" w:cstheme="minorHAnsi"/>
          <w:sz w:val="24"/>
        </w:rPr>
        <w:t>Missing from home or school and/or significant decline in performance</w:t>
      </w:r>
    </w:p>
    <w:p w14:paraId="5B49FB1A"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hAnsiTheme="minorHAnsi" w:cstheme="minorHAnsi"/>
          <w:sz w:val="24"/>
        </w:rPr>
        <w:t>New friends with those who don't share any mutual friendships with the victim, gang association or isolation from peers or social networks</w:t>
      </w:r>
    </w:p>
    <w:p w14:paraId="4032FBEC"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eastAsia="Calibri" w:hAnsiTheme="minorHAnsi" w:cstheme="minorHAnsi"/>
          <w:sz w:val="24"/>
        </w:rPr>
        <w:t>Increase in anti-social behaviour in the community including</w:t>
      </w:r>
      <w:r w:rsidRPr="00F2338E">
        <w:rPr>
          <w:rFonts w:asciiTheme="minorHAnsi" w:hAnsiTheme="minorHAnsi" w:cstheme="minorHAnsi"/>
          <w:sz w:val="24"/>
        </w:rPr>
        <w:t xml:space="preserve"> weapons</w:t>
      </w:r>
    </w:p>
    <w:p w14:paraId="7EF760A7"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hAnsiTheme="minorHAnsi" w:cstheme="minorHAnsi"/>
          <w:sz w:val="24"/>
        </w:rPr>
        <w:t>Receiving more texts or calls than usual</w:t>
      </w:r>
    </w:p>
    <w:p w14:paraId="7343D14A"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hAnsiTheme="minorHAnsi" w:cstheme="minorHAnsi"/>
          <w:sz w:val="24"/>
        </w:rPr>
        <w:t>Unexplained injuries</w:t>
      </w:r>
    </w:p>
    <w:p w14:paraId="03C43467" w14:textId="4CACDE0A" w:rsidR="00FC68D4" w:rsidRPr="00F2338E" w:rsidRDefault="00B52285" w:rsidP="00F2338E">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hAnsiTheme="minorHAnsi" w:cstheme="minorHAnsi"/>
          <w:sz w:val="24"/>
        </w:rPr>
        <w:t>Significant changes in emotional well-being</w:t>
      </w: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3CA7F394"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1B0553" w14:textId="77777777" w:rsidR="00B52285" w:rsidRPr="00F2338E" w:rsidRDefault="00B52285" w:rsidP="00ED18E6">
            <w:pPr>
              <w:rPr>
                <w:rFonts w:asciiTheme="minorHAnsi" w:hAnsiTheme="minorHAnsi" w:cstheme="minorHAnsi"/>
                <w:b/>
                <w:bCs/>
                <w:color w:val="000000"/>
                <w:sz w:val="24"/>
              </w:rPr>
            </w:pPr>
            <w:r w:rsidRPr="00F2338E">
              <w:rPr>
                <w:rFonts w:asciiTheme="minorHAnsi" w:hAnsiTheme="minorHAnsi" w:cstheme="minorHAnsi"/>
                <w:color w:val="000000"/>
                <w:sz w:val="24"/>
              </w:rPr>
              <w:t>If involvement in</w:t>
            </w:r>
            <w:r w:rsidRPr="00F2338E">
              <w:rPr>
                <w:rFonts w:asciiTheme="minorHAnsi" w:hAnsiTheme="minorHAnsi" w:cstheme="minorHAnsi"/>
                <w:b/>
                <w:bCs/>
                <w:color w:val="000000"/>
                <w:sz w:val="24"/>
              </w:rPr>
              <w:t xml:space="preserve"> county lines </w:t>
            </w:r>
            <w:r w:rsidRPr="00F2338E">
              <w:rPr>
                <w:rFonts w:asciiTheme="minorHAnsi" w:hAnsiTheme="minorHAnsi" w:cstheme="minorHAnsi"/>
                <w:color w:val="000000"/>
                <w:sz w:val="24"/>
              </w:rPr>
              <w:t>is suspected, then any concerns must be reported in line with our safeguarding procedures.</w:t>
            </w:r>
          </w:p>
        </w:tc>
      </w:tr>
    </w:tbl>
    <w:p w14:paraId="123857F9"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eastAsia="Calibri" w:hAnsiTheme="minorHAnsi" w:cstheme="minorHAnsi"/>
          <w:sz w:val="24"/>
        </w:rPr>
        <w:t>Being seen in different cars or taxis driven by unknown adults</w:t>
      </w:r>
    </w:p>
    <w:p w14:paraId="1693B1D1" w14:textId="77777777" w:rsidR="00B52285" w:rsidRPr="00F2338E" w:rsidRDefault="00B52285">
      <w:pPr>
        <w:numPr>
          <w:ilvl w:val="0"/>
          <w:numId w:val="22"/>
        </w:numPr>
        <w:tabs>
          <w:tab w:val="left" w:pos="1590"/>
        </w:tabs>
        <w:spacing w:after="160"/>
        <w:contextualSpacing/>
        <w:jc w:val="both"/>
        <w:rPr>
          <w:rFonts w:asciiTheme="minorHAnsi" w:eastAsia="Calibri" w:hAnsiTheme="minorHAnsi" w:cstheme="minorHAnsi"/>
          <w:sz w:val="24"/>
        </w:rPr>
      </w:pPr>
      <w:r w:rsidRPr="00F2338E">
        <w:rPr>
          <w:rFonts w:asciiTheme="minorHAnsi" w:eastAsia="Calibri" w:hAnsiTheme="minorHAnsi" w:cstheme="minorHAnsi"/>
          <w:sz w:val="24"/>
        </w:rPr>
        <w:t>A child being unfamiliar with where they are.</w:t>
      </w:r>
    </w:p>
    <w:p w14:paraId="3B1967E8" w14:textId="77777777" w:rsidR="00B52285" w:rsidRPr="00F2338E" w:rsidRDefault="00B52285" w:rsidP="00B52285">
      <w:pPr>
        <w:tabs>
          <w:tab w:val="left" w:pos="1590"/>
        </w:tabs>
        <w:ind w:left="720"/>
        <w:contextualSpacing/>
        <w:jc w:val="both"/>
        <w:rPr>
          <w:rFonts w:asciiTheme="minorHAnsi" w:eastAsia="Calibri" w:hAnsiTheme="minorHAnsi" w:cstheme="minorHAnsi"/>
          <w:sz w:val="24"/>
        </w:rPr>
      </w:pPr>
    </w:p>
    <w:p w14:paraId="58B405F9" w14:textId="77777777" w:rsidR="00B52285" w:rsidRPr="00F2338E" w:rsidRDefault="00B52285" w:rsidP="00B52285">
      <w:pPr>
        <w:rPr>
          <w:rFonts w:asciiTheme="minorHAnsi" w:hAnsiTheme="minorHAnsi" w:cstheme="minorHAnsi"/>
          <w:b/>
          <w:bCs/>
          <w:color w:val="000000"/>
          <w:sz w:val="24"/>
        </w:rPr>
      </w:pPr>
      <w:bookmarkStart w:id="26" w:name="_Toc119397335"/>
      <w:r w:rsidRPr="00F2338E">
        <w:rPr>
          <w:rFonts w:asciiTheme="minorHAnsi" w:hAnsiTheme="minorHAnsi" w:cstheme="minorHAnsi"/>
          <w:b/>
          <w:bCs/>
          <w:color w:val="000000"/>
          <w:sz w:val="24"/>
        </w:rPr>
        <w:t>Cuckooing</w:t>
      </w:r>
      <w:bookmarkEnd w:id="26"/>
    </w:p>
    <w:p w14:paraId="0D56015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Cuckooing is a form of county lines crime. In this instance, the drug dealers take over the home of a vulnerable person </w:t>
      </w:r>
      <w:proofErr w:type="gramStart"/>
      <w:r w:rsidRPr="00F2338E">
        <w:rPr>
          <w:rFonts w:asciiTheme="minorHAnsi" w:hAnsiTheme="minorHAnsi" w:cstheme="minorHAnsi"/>
          <w:color w:val="000000"/>
          <w:sz w:val="24"/>
        </w:rPr>
        <w:t>in order to</w:t>
      </w:r>
      <w:proofErr w:type="gramEnd"/>
      <w:r w:rsidRPr="00F2338E">
        <w:rPr>
          <w:rFonts w:asciiTheme="minorHAnsi" w:hAnsiTheme="minorHAnsi" w:cstheme="minorHAnsi"/>
          <w:color w:val="000000"/>
          <w:sz w:val="24"/>
        </w:rPr>
        <w:t xml:space="preserve"> criminally exploit them by using their home as a base for drug dealing, often in multi-occupancy or social housing properties.</w:t>
      </w:r>
    </w:p>
    <w:p w14:paraId="377F39CF"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26D978B1"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Signs and symptoms include:</w:t>
      </w:r>
    </w:p>
    <w:p w14:paraId="7FF7E481"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An increase in people, particularly unknown people, entering or leaving a home or taking up residence</w:t>
      </w:r>
    </w:p>
    <w:p w14:paraId="640630A2"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An increase in cars or bikes outside a home</w:t>
      </w:r>
    </w:p>
    <w:p w14:paraId="5C8495C9"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A neighbour who hasn't been seen for an extended period</w:t>
      </w:r>
    </w:p>
    <w:p w14:paraId="65731F2D"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Windows covered or curtains closed for a long period</w:t>
      </w:r>
    </w:p>
    <w:p w14:paraId="0C7FF56A"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Change in resident's mood and/or demeanour (for example, secretive, withdrawn, aggressive or emotional)</w:t>
      </w:r>
    </w:p>
    <w:p w14:paraId="23F6A4D9" w14:textId="77777777" w:rsidR="00B52285" w:rsidRPr="00F2338E" w:rsidRDefault="00B52285">
      <w:pPr>
        <w:pStyle w:val="ListParagraph"/>
        <w:numPr>
          <w:ilvl w:val="0"/>
          <w:numId w:val="21"/>
        </w:numPr>
        <w:tabs>
          <w:tab w:val="left" w:pos="1590"/>
        </w:tabs>
        <w:spacing w:after="160" w:line="259" w:lineRule="auto"/>
        <w:contextualSpacing/>
        <w:jc w:val="both"/>
        <w:rPr>
          <w:rFonts w:asciiTheme="minorHAnsi" w:hAnsiTheme="minorHAnsi" w:cstheme="minorHAnsi"/>
          <w:sz w:val="24"/>
        </w:rPr>
      </w:pPr>
      <w:r w:rsidRPr="00F2338E">
        <w:rPr>
          <w:rFonts w:asciiTheme="minorHAnsi" w:hAnsiTheme="minorHAnsi" w:cstheme="minorHAnsi"/>
          <w:sz w:val="24"/>
        </w:rPr>
        <w:t>Substance misuse and/or drug paraphernalia</w:t>
      </w:r>
    </w:p>
    <w:p w14:paraId="481EDB4B" w14:textId="77777777" w:rsidR="00B52285" w:rsidRPr="00F2338E" w:rsidRDefault="00B52285">
      <w:pPr>
        <w:pStyle w:val="ListParagraph"/>
        <w:numPr>
          <w:ilvl w:val="0"/>
          <w:numId w:val="21"/>
        </w:numPr>
        <w:tabs>
          <w:tab w:val="left" w:pos="1590"/>
        </w:tabs>
        <w:spacing w:line="259" w:lineRule="auto"/>
        <w:ind w:left="714" w:hanging="357"/>
        <w:contextualSpacing/>
        <w:jc w:val="both"/>
        <w:rPr>
          <w:rFonts w:asciiTheme="minorHAnsi" w:hAnsiTheme="minorHAnsi" w:cstheme="minorHAnsi"/>
          <w:sz w:val="24"/>
        </w:rPr>
      </w:pPr>
      <w:r w:rsidRPr="00F2338E">
        <w:rPr>
          <w:rFonts w:asciiTheme="minorHAnsi" w:hAnsiTheme="minorHAnsi" w:cstheme="minorHAnsi"/>
          <w:sz w:val="24"/>
        </w:rPr>
        <w:t>Increased anti-social behaviour.</w:t>
      </w:r>
    </w:p>
    <w:p w14:paraId="62CFAA81" w14:textId="77777777" w:rsidR="00B52285" w:rsidRPr="00F2338E" w:rsidRDefault="00B52285" w:rsidP="00B52285">
      <w:pPr>
        <w:pStyle w:val="ListParagraph"/>
        <w:tabs>
          <w:tab w:val="left" w:pos="1590"/>
        </w:tabs>
        <w:spacing w:line="259" w:lineRule="auto"/>
        <w:ind w:left="714"/>
        <w:contextualSpacing/>
        <w:jc w:val="both"/>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7B2099B1"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CD0408" w14:textId="77777777" w:rsidR="00B52285" w:rsidRPr="00F2338E" w:rsidRDefault="00B52285" w:rsidP="00ED18E6">
            <w:pPr>
              <w:autoSpaceDE w:val="0"/>
              <w:autoSpaceDN w:val="0"/>
              <w:adjustRightInd w:val="0"/>
              <w:jc w:val="both"/>
              <w:rPr>
                <w:rFonts w:asciiTheme="minorHAnsi" w:eastAsia="Arial" w:hAnsiTheme="minorHAnsi" w:cstheme="minorHAnsi"/>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cuckooing</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2CB525FF" w14:textId="77777777" w:rsidR="00B52285" w:rsidRPr="00F2338E" w:rsidRDefault="00B52285" w:rsidP="00B52285">
      <w:pPr>
        <w:rPr>
          <w:rFonts w:asciiTheme="minorHAnsi" w:hAnsiTheme="minorHAnsi" w:cstheme="minorHAnsi"/>
          <w:b/>
          <w:bCs/>
          <w:sz w:val="24"/>
        </w:rPr>
      </w:pPr>
      <w:bookmarkStart w:id="27" w:name="_Toc119397336"/>
    </w:p>
    <w:p w14:paraId="0736EA9B" w14:textId="77777777" w:rsidR="00F2338E" w:rsidRDefault="00F2338E" w:rsidP="00B52285">
      <w:pPr>
        <w:rPr>
          <w:rFonts w:asciiTheme="minorHAnsi" w:hAnsiTheme="minorHAnsi" w:cstheme="minorHAnsi"/>
          <w:b/>
          <w:bCs/>
          <w:sz w:val="24"/>
        </w:rPr>
      </w:pPr>
    </w:p>
    <w:p w14:paraId="1742E3D3" w14:textId="77777777" w:rsidR="00F2338E" w:rsidRDefault="00F2338E" w:rsidP="00B52285">
      <w:pPr>
        <w:rPr>
          <w:rFonts w:asciiTheme="minorHAnsi" w:hAnsiTheme="minorHAnsi" w:cstheme="minorHAnsi"/>
          <w:b/>
          <w:bCs/>
          <w:sz w:val="24"/>
        </w:rPr>
      </w:pPr>
    </w:p>
    <w:p w14:paraId="3C7F6381" w14:textId="60D2EFB5" w:rsidR="00B52285" w:rsidRPr="00F2338E" w:rsidRDefault="00B52285" w:rsidP="00B52285">
      <w:pPr>
        <w:rPr>
          <w:rFonts w:asciiTheme="minorHAnsi" w:hAnsiTheme="minorHAnsi" w:cstheme="minorHAnsi"/>
          <w:b/>
          <w:bCs/>
          <w:sz w:val="24"/>
        </w:rPr>
      </w:pPr>
      <w:r w:rsidRPr="00F2338E">
        <w:rPr>
          <w:rFonts w:asciiTheme="minorHAnsi" w:hAnsiTheme="minorHAnsi" w:cstheme="minorHAnsi"/>
          <w:b/>
          <w:bCs/>
          <w:sz w:val="24"/>
        </w:rPr>
        <w:lastRenderedPageBreak/>
        <w:t>Child trafficking and modern slavery</w:t>
      </w:r>
      <w:bookmarkEnd w:id="27"/>
    </w:p>
    <w:p w14:paraId="7E192AB8"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Child trafficking and modern slavery is when children are recruited, moved, transported and then exploited, forced to work or are sold. </w:t>
      </w:r>
    </w:p>
    <w:p w14:paraId="2688D366" w14:textId="77777777" w:rsidR="00B52285" w:rsidRPr="00F2338E" w:rsidRDefault="00B52285" w:rsidP="00B52285">
      <w:pPr>
        <w:jc w:val="both"/>
        <w:rPr>
          <w:rFonts w:asciiTheme="minorHAnsi" w:hAnsiTheme="minorHAnsi" w:cstheme="minorHAnsi"/>
          <w:sz w:val="24"/>
        </w:rPr>
      </w:pPr>
    </w:p>
    <w:p w14:paraId="6A22C1F3"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For a child to have been a victim of trafficking there must have been:</w:t>
      </w:r>
    </w:p>
    <w:p w14:paraId="52777592" w14:textId="77777777" w:rsidR="00B52285" w:rsidRPr="00F2338E" w:rsidRDefault="00B52285">
      <w:pPr>
        <w:pStyle w:val="ListParagraph"/>
        <w:numPr>
          <w:ilvl w:val="0"/>
          <w:numId w:val="10"/>
        </w:numPr>
        <w:jc w:val="both"/>
        <w:rPr>
          <w:rFonts w:asciiTheme="minorHAnsi" w:hAnsiTheme="minorHAnsi" w:cstheme="minorHAnsi"/>
          <w:sz w:val="24"/>
        </w:rPr>
      </w:pPr>
      <w:r w:rsidRPr="00F2338E">
        <w:rPr>
          <w:rFonts w:asciiTheme="minorHAnsi" w:hAnsiTheme="minorHAnsi" w:cstheme="minorHAnsi"/>
          <w:i/>
          <w:sz w:val="24"/>
        </w:rPr>
        <w:t>Action</w:t>
      </w:r>
      <w:r w:rsidRPr="00F2338E">
        <w:rPr>
          <w:rFonts w:asciiTheme="minorHAnsi" w:hAnsiTheme="minorHAnsi" w:cstheme="minorHAnsi"/>
          <w:sz w:val="24"/>
        </w:rPr>
        <w:t>: recruitment, transportation, transfer, harbouring or receipt of a child for the purpose of exploitation</w:t>
      </w:r>
    </w:p>
    <w:p w14:paraId="4BE64A44" w14:textId="77777777" w:rsidR="00B52285" w:rsidRPr="00F2338E" w:rsidRDefault="00B52285">
      <w:pPr>
        <w:pStyle w:val="ListParagraph"/>
        <w:numPr>
          <w:ilvl w:val="0"/>
          <w:numId w:val="10"/>
        </w:numPr>
        <w:jc w:val="both"/>
        <w:rPr>
          <w:rFonts w:asciiTheme="minorHAnsi" w:hAnsiTheme="minorHAnsi" w:cstheme="minorHAnsi"/>
          <w:sz w:val="24"/>
        </w:rPr>
      </w:pPr>
      <w:r w:rsidRPr="00F2338E">
        <w:rPr>
          <w:rFonts w:asciiTheme="minorHAnsi" w:hAnsiTheme="minorHAnsi" w:cstheme="minorHAnsi"/>
          <w:i/>
          <w:sz w:val="24"/>
        </w:rPr>
        <w:t>Purpose</w:t>
      </w:r>
      <w:r w:rsidRPr="00F2338E">
        <w:rPr>
          <w:rFonts w:asciiTheme="minorHAnsi" w:hAnsiTheme="minorHAnsi" w:cstheme="minorHAnsi"/>
          <w:sz w:val="24"/>
        </w:rPr>
        <w:t>: sexual exploitation, forced labour or domestic servitude, slavery, financial exploitation, illegal adoption, removal of organs.</w:t>
      </w:r>
    </w:p>
    <w:p w14:paraId="5CBBDF94" w14:textId="77777777" w:rsidR="00B52285" w:rsidRPr="00F2338E" w:rsidRDefault="00B52285" w:rsidP="00B52285">
      <w:pPr>
        <w:jc w:val="both"/>
        <w:rPr>
          <w:rFonts w:asciiTheme="minorHAnsi" w:hAnsiTheme="minorHAnsi" w:cstheme="minorHAnsi"/>
          <w:sz w:val="24"/>
        </w:rPr>
      </w:pPr>
    </w:p>
    <w:p w14:paraId="2E7D188B"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Modern slavery includes slavery, servitude and forced or compulsory labour and child trafficking. Victims of modern slavery are also likely to be subjected to other types of abuse such as physical, sexual and emotional abuse. </w:t>
      </w:r>
    </w:p>
    <w:p w14:paraId="102355EE" w14:textId="77777777" w:rsidR="00B52285" w:rsidRPr="00F2338E" w:rsidRDefault="00B52285" w:rsidP="00B52285">
      <w:pPr>
        <w:jc w:val="both"/>
        <w:rPr>
          <w:rFonts w:asciiTheme="minorHAnsi" w:hAnsiTheme="minorHAnsi" w:cstheme="minorHAnsi"/>
          <w:sz w:val="24"/>
        </w:rPr>
      </w:pPr>
    </w:p>
    <w:p w14:paraId="36A43F3D"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Signs and symptoms for children include: </w:t>
      </w:r>
    </w:p>
    <w:p w14:paraId="561ACE57" w14:textId="77777777" w:rsidR="00B52285" w:rsidRPr="00F2338E" w:rsidRDefault="00B52285">
      <w:pPr>
        <w:pStyle w:val="ListParagraph"/>
        <w:numPr>
          <w:ilvl w:val="0"/>
          <w:numId w:val="29"/>
        </w:numPr>
        <w:spacing w:after="200" w:line="276" w:lineRule="auto"/>
        <w:contextualSpacing/>
        <w:jc w:val="both"/>
        <w:rPr>
          <w:rFonts w:asciiTheme="minorHAnsi" w:hAnsiTheme="minorHAnsi" w:cstheme="minorHAnsi"/>
          <w:sz w:val="24"/>
        </w:rPr>
      </w:pPr>
      <w:r w:rsidRPr="00F2338E">
        <w:rPr>
          <w:rFonts w:asciiTheme="minorHAnsi" w:hAnsiTheme="minorHAnsi" w:cstheme="minorHAnsi"/>
          <w:sz w:val="24"/>
        </w:rPr>
        <w:t>Being under control and reluctant to interact with others</w:t>
      </w:r>
    </w:p>
    <w:p w14:paraId="5D6ACEDF" w14:textId="77777777" w:rsidR="00B52285" w:rsidRPr="00F2338E" w:rsidRDefault="00B52285">
      <w:pPr>
        <w:pStyle w:val="ListParagraph"/>
        <w:numPr>
          <w:ilvl w:val="0"/>
          <w:numId w:val="29"/>
        </w:numPr>
        <w:spacing w:after="200" w:line="276" w:lineRule="auto"/>
        <w:contextualSpacing/>
        <w:jc w:val="both"/>
        <w:rPr>
          <w:rFonts w:asciiTheme="minorHAnsi" w:hAnsiTheme="minorHAnsi" w:cstheme="minorHAnsi"/>
          <w:sz w:val="24"/>
        </w:rPr>
      </w:pPr>
      <w:r w:rsidRPr="00F2338E">
        <w:rPr>
          <w:rFonts w:asciiTheme="minorHAnsi" w:hAnsiTheme="minorHAnsi" w:cstheme="minorHAnsi"/>
          <w:sz w:val="24"/>
        </w:rPr>
        <w:t xml:space="preserve">Having few personal belongings, wearing the same clothes every day or wearing unsuitable clothes </w:t>
      </w:r>
    </w:p>
    <w:p w14:paraId="658F3719" w14:textId="77777777" w:rsidR="00B52285" w:rsidRPr="00F2338E" w:rsidRDefault="00B52285">
      <w:pPr>
        <w:pStyle w:val="ListParagraph"/>
        <w:numPr>
          <w:ilvl w:val="0"/>
          <w:numId w:val="29"/>
        </w:numPr>
        <w:spacing w:after="200" w:line="276" w:lineRule="auto"/>
        <w:contextualSpacing/>
        <w:jc w:val="both"/>
        <w:rPr>
          <w:rFonts w:asciiTheme="minorHAnsi" w:hAnsiTheme="minorHAnsi" w:cstheme="minorHAnsi"/>
          <w:sz w:val="24"/>
        </w:rPr>
      </w:pPr>
      <w:r w:rsidRPr="00F2338E">
        <w:rPr>
          <w:rFonts w:asciiTheme="minorHAnsi" w:hAnsiTheme="minorHAnsi" w:cstheme="minorHAnsi"/>
          <w:sz w:val="24"/>
        </w:rPr>
        <w:t>Being unable to move around freely</w:t>
      </w:r>
    </w:p>
    <w:p w14:paraId="42419E1D" w14:textId="77777777" w:rsidR="00B52285" w:rsidRPr="00F2338E" w:rsidRDefault="00B52285">
      <w:pPr>
        <w:pStyle w:val="ListParagraph"/>
        <w:numPr>
          <w:ilvl w:val="0"/>
          <w:numId w:val="29"/>
        </w:numPr>
        <w:spacing w:line="276" w:lineRule="auto"/>
        <w:ind w:left="714" w:hanging="357"/>
        <w:contextualSpacing/>
        <w:jc w:val="both"/>
        <w:rPr>
          <w:rFonts w:asciiTheme="minorHAnsi" w:hAnsiTheme="minorHAnsi" w:cstheme="minorHAnsi"/>
          <w:sz w:val="24"/>
        </w:rPr>
      </w:pPr>
      <w:r w:rsidRPr="00F2338E">
        <w:rPr>
          <w:rFonts w:asciiTheme="minorHAnsi" w:hAnsiTheme="minorHAnsi" w:cstheme="minorHAnsi"/>
          <w:sz w:val="24"/>
        </w:rPr>
        <w:t>Appearing frightened, withdrawn, or showing signs of physical or emotional abuse.</w:t>
      </w:r>
    </w:p>
    <w:p w14:paraId="6A5B84D1" w14:textId="77777777" w:rsidR="00B52285" w:rsidRPr="00F2338E" w:rsidRDefault="00B52285" w:rsidP="00B52285">
      <w:pPr>
        <w:pStyle w:val="ListParagraph"/>
        <w:spacing w:line="276" w:lineRule="auto"/>
        <w:ind w:left="714"/>
        <w:contextualSpacing/>
        <w:jc w:val="both"/>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19141ACA"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4032E4D" w14:textId="77777777" w:rsidR="00B52285" w:rsidRPr="00F2338E" w:rsidRDefault="00B52285" w:rsidP="00ED18E6">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child trafficking</w:t>
            </w:r>
            <w:r w:rsidRPr="00F2338E">
              <w:rPr>
                <w:rFonts w:asciiTheme="minorHAnsi" w:eastAsia="Calibri" w:hAnsiTheme="minorHAnsi" w:cstheme="minorHAnsi"/>
                <w:color w:val="000000"/>
                <w:sz w:val="24"/>
              </w:rPr>
              <w:t xml:space="preserve"> or </w:t>
            </w:r>
            <w:r w:rsidRPr="00F2338E">
              <w:rPr>
                <w:rFonts w:asciiTheme="minorHAnsi" w:eastAsia="Calibri" w:hAnsiTheme="minorHAnsi" w:cstheme="minorHAnsi"/>
                <w:b/>
                <w:color w:val="000000"/>
                <w:sz w:val="24"/>
              </w:rPr>
              <w:t>modern slavery</w:t>
            </w:r>
            <w:r w:rsidRPr="00F2338E">
              <w:rPr>
                <w:rFonts w:asciiTheme="minorHAnsi" w:eastAsia="Calibri" w:hAnsiTheme="minorHAnsi" w:cstheme="minorHAnsi"/>
                <w:color w:val="000000"/>
                <w:sz w:val="24"/>
              </w:rPr>
              <w:t xml:space="preserve"> are suspected, then </w:t>
            </w:r>
            <w:r w:rsidRPr="00F2338E">
              <w:rPr>
                <w:rFonts w:asciiTheme="minorHAnsi" w:eastAsia="Arial" w:hAnsiTheme="minorHAnsi" w:cstheme="minorHAnsi"/>
                <w:sz w:val="24"/>
              </w:rPr>
              <w:t>any concerns must be reported in line with our safeguarding procedures.</w:t>
            </w:r>
          </w:p>
        </w:tc>
      </w:tr>
    </w:tbl>
    <w:p w14:paraId="10FFA254" w14:textId="77777777" w:rsidR="00F2338E" w:rsidRDefault="00F2338E" w:rsidP="00B52285">
      <w:pPr>
        <w:rPr>
          <w:rFonts w:asciiTheme="minorHAnsi" w:hAnsiTheme="minorHAnsi" w:cstheme="minorHAnsi"/>
          <w:b/>
          <w:bCs/>
          <w:sz w:val="24"/>
        </w:rPr>
      </w:pPr>
      <w:bookmarkStart w:id="28" w:name="_Toc119397337"/>
    </w:p>
    <w:p w14:paraId="3354708E" w14:textId="7C2ACCCC" w:rsidR="00B52285" w:rsidRPr="00F2338E" w:rsidRDefault="00B52285" w:rsidP="00B52285">
      <w:pPr>
        <w:rPr>
          <w:rFonts w:asciiTheme="minorHAnsi" w:hAnsiTheme="minorHAnsi" w:cstheme="minorHAnsi"/>
          <w:b/>
          <w:bCs/>
          <w:sz w:val="24"/>
        </w:rPr>
      </w:pPr>
      <w:r w:rsidRPr="00F2338E">
        <w:rPr>
          <w:rFonts w:asciiTheme="minorHAnsi" w:hAnsiTheme="minorHAnsi" w:cstheme="minorHAnsi"/>
          <w:b/>
          <w:bCs/>
          <w:sz w:val="24"/>
        </w:rPr>
        <w:t>Forced marriage</w:t>
      </w:r>
      <w:bookmarkEnd w:id="28"/>
    </w:p>
    <w:p w14:paraId="496EC1C4"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A forced marriage is defined as ‘a marriage in which one, or both spouses, do not consent to the marriage but are coerced into it. Duress can include physical, psychological, financial, sexual and emotional pressure.’</w:t>
      </w:r>
    </w:p>
    <w:p w14:paraId="390C4F4D" w14:textId="77777777" w:rsidR="00B52285" w:rsidRPr="00F2338E" w:rsidRDefault="00B52285" w:rsidP="00B52285">
      <w:pPr>
        <w:jc w:val="both"/>
        <w:rPr>
          <w:rFonts w:asciiTheme="minorHAnsi" w:hAnsiTheme="minorHAnsi" w:cstheme="minorHAnsi"/>
          <w:sz w:val="24"/>
        </w:rPr>
      </w:pPr>
    </w:p>
    <w:p w14:paraId="284B014F" w14:textId="77777777" w:rsidR="00B52285" w:rsidRPr="00F2338E" w:rsidRDefault="00B52285" w:rsidP="00B52285">
      <w:pPr>
        <w:jc w:val="both"/>
        <w:rPr>
          <w:rFonts w:asciiTheme="minorHAnsi" w:hAnsiTheme="minorHAnsi" w:cstheme="minorHAnsi"/>
          <w:sz w:val="24"/>
        </w:rPr>
      </w:pPr>
      <w:r w:rsidRPr="00F2338E">
        <w:rPr>
          <w:rFonts w:asciiTheme="minorHAnsi" w:hAnsiTheme="minorHAnsi" w:cstheme="minorHAnsi"/>
          <w:sz w:val="24"/>
        </w:rPr>
        <w:t xml:space="preserve">Where incidents of forced marriage are shared by our own staff, students or volunteers, we will </w:t>
      </w:r>
      <w:proofErr w:type="gramStart"/>
      <w:r w:rsidRPr="00F2338E">
        <w:rPr>
          <w:rFonts w:asciiTheme="minorHAnsi" w:hAnsiTheme="minorHAnsi" w:cstheme="minorHAnsi"/>
          <w:sz w:val="24"/>
        </w:rPr>
        <w:t>respect confidentiality at all times</w:t>
      </w:r>
      <w:proofErr w:type="gramEnd"/>
      <w:r w:rsidRPr="00F2338E">
        <w:rPr>
          <w:rFonts w:asciiTheme="minorHAnsi" w:hAnsiTheme="minorHAnsi" w:cstheme="minorHAnsi"/>
          <w:sz w:val="24"/>
        </w:rPr>
        <w:t xml:space="preserve"> and not share information without their permission. However, we will share this information without permission in cases of child protection, or where we believe there is an immediate risk of serious harm to the person involved.</w:t>
      </w:r>
    </w:p>
    <w:p w14:paraId="607E0059" w14:textId="77777777" w:rsidR="00B52285" w:rsidRPr="00F2338E" w:rsidRDefault="00B52285" w:rsidP="00B52285">
      <w:pPr>
        <w:jc w:val="both"/>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24594378"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E04F91"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 xml:space="preserve">If it is suspected that a </w:t>
            </w:r>
            <w:r w:rsidRPr="00F2338E">
              <w:rPr>
                <w:rFonts w:asciiTheme="minorHAnsi" w:eastAsia="Calibri" w:hAnsiTheme="minorHAnsi" w:cstheme="minorHAnsi"/>
                <w:b/>
                <w:sz w:val="24"/>
                <w:lang w:eastAsia="en-US"/>
              </w:rPr>
              <w:t>forced marriage</w:t>
            </w:r>
            <w:r w:rsidRPr="00F2338E">
              <w:rPr>
                <w:rFonts w:asciiTheme="minorHAnsi" w:eastAsia="Calibri" w:hAnsiTheme="minorHAnsi" w:cstheme="minorHAnsi"/>
                <w:sz w:val="24"/>
                <w:lang w:eastAsia="en-US"/>
              </w:rPr>
              <w:t xml:space="preserve"> is being planned, then </w:t>
            </w:r>
            <w:r w:rsidRPr="00F2338E">
              <w:rPr>
                <w:rFonts w:asciiTheme="minorHAnsi" w:eastAsia="Arial" w:hAnsiTheme="minorHAnsi" w:cstheme="minorHAnsi"/>
                <w:sz w:val="24"/>
              </w:rPr>
              <w:t>any concerns must be reported in line with our safeguarding procedures.</w:t>
            </w:r>
          </w:p>
        </w:tc>
      </w:tr>
    </w:tbl>
    <w:p w14:paraId="0F7E2B9D" w14:textId="77777777" w:rsidR="00B52285" w:rsidRPr="00F2338E" w:rsidRDefault="00B52285" w:rsidP="00B52285">
      <w:pPr>
        <w:jc w:val="both"/>
        <w:rPr>
          <w:rFonts w:asciiTheme="minorHAnsi" w:hAnsiTheme="minorHAnsi" w:cstheme="minorHAnsi"/>
          <w:sz w:val="24"/>
        </w:rPr>
      </w:pPr>
    </w:p>
    <w:p w14:paraId="765BD16A" w14:textId="77777777" w:rsidR="00B52285" w:rsidRPr="00F2338E" w:rsidRDefault="00B52285" w:rsidP="00B52285">
      <w:pPr>
        <w:rPr>
          <w:rFonts w:asciiTheme="minorHAnsi" w:hAnsiTheme="minorHAnsi" w:cstheme="minorHAnsi"/>
          <w:sz w:val="24"/>
        </w:rPr>
      </w:pPr>
      <w:bookmarkStart w:id="29" w:name="_Toc119397338"/>
      <w:r w:rsidRPr="00F2338E">
        <w:rPr>
          <w:rFonts w:asciiTheme="minorHAnsi" w:hAnsiTheme="minorHAnsi" w:cstheme="minorHAnsi"/>
          <w:b/>
          <w:bCs/>
          <w:sz w:val="24"/>
        </w:rPr>
        <w:t>‘Honour’ based abuse (HBA)</w:t>
      </w:r>
      <w:bookmarkEnd w:id="29"/>
    </w:p>
    <w:p w14:paraId="3B7DD63B" w14:textId="77777777" w:rsidR="00B52285" w:rsidRPr="00F2338E" w:rsidRDefault="00B52285" w:rsidP="00B52285">
      <w:pPr>
        <w:contextualSpacing/>
        <w:jc w:val="both"/>
        <w:rPr>
          <w:rFonts w:asciiTheme="minorHAnsi" w:hAnsiTheme="minorHAnsi" w:cstheme="minorHAnsi"/>
          <w:bCs/>
          <w:sz w:val="24"/>
        </w:rPr>
      </w:pPr>
      <w:r w:rsidRPr="00F2338E">
        <w:rPr>
          <w:rFonts w:asciiTheme="minorHAnsi" w:hAnsiTheme="minorHAnsi" w:cstheme="minorHAnsi"/>
          <w:bCs/>
          <w:sz w:val="24"/>
        </w:rPr>
        <w:t>HBA is described as ‘</w:t>
      </w:r>
      <w:r w:rsidRPr="00F2338E">
        <w:rPr>
          <w:rFonts w:asciiTheme="minorHAnsi" w:hAnsiTheme="minorHAnsi" w:cstheme="minorHAnsi"/>
          <w:sz w:val="24"/>
        </w:rPr>
        <w:t>incidents or crimes which have been committed to protect or defend the honour of the family and/or the community, including female genital mutilation (FGM), forced marriage, and practices such as breast ironing.’ (</w:t>
      </w:r>
      <w:r w:rsidRPr="00F2338E">
        <w:rPr>
          <w:rFonts w:asciiTheme="minorHAnsi" w:hAnsiTheme="minorHAnsi" w:cstheme="minorHAnsi"/>
          <w:i/>
          <w:sz w:val="24"/>
        </w:rPr>
        <w:t>Keeping children safe in education</w:t>
      </w:r>
      <w:r w:rsidRPr="00F2338E">
        <w:rPr>
          <w:rFonts w:asciiTheme="minorHAnsi" w:hAnsiTheme="minorHAnsi" w:cstheme="minorHAnsi"/>
          <w:sz w:val="24"/>
        </w:rPr>
        <w:t>).</w:t>
      </w:r>
      <w:r w:rsidRPr="00F2338E">
        <w:rPr>
          <w:rFonts w:asciiTheme="minorHAnsi" w:hAnsiTheme="minorHAnsi" w:cstheme="minorHAnsi"/>
          <w:bCs/>
          <w:sz w:val="24"/>
        </w:rPr>
        <w:t xml:space="preserve"> Such abuse can occur when perpetrators perceive that a relative has shamed the family and/or community by breaking their ‘honour’ code. It is a violation of human rights and may </w:t>
      </w:r>
      <w:r w:rsidRPr="00F2338E">
        <w:rPr>
          <w:rFonts w:asciiTheme="minorHAnsi" w:hAnsiTheme="minorHAnsi" w:cstheme="minorHAnsi"/>
          <w:bCs/>
          <w:sz w:val="24"/>
        </w:rPr>
        <w:lastRenderedPageBreak/>
        <w:t>be domestic, emotional and/or sexual abuse such as being held against their will, threats of violence or actual assault. It often involves wider family networks or community pressure and so can include multiple perpetrators.</w:t>
      </w:r>
    </w:p>
    <w:p w14:paraId="65905FB0" w14:textId="77777777" w:rsidR="00B52285" w:rsidRPr="00F2338E" w:rsidRDefault="00B52285" w:rsidP="00B52285">
      <w:pPr>
        <w:contextualSpacing/>
        <w:jc w:val="both"/>
        <w:rPr>
          <w:rFonts w:asciiTheme="minorHAnsi" w:hAnsiTheme="minorHAnsi" w:cstheme="minorHAnsi"/>
          <w:bCs/>
          <w:sz w:val="24"/>
        </w:rPr>
      </w:pPr>
    </w:p>
    <w:p w14:paraId="6EB3BD00" w14:textId="77777777" w:rsidR="00B52285" w:rsidRPr="00F2338E" w:rsidRDefault="00B52285" w:rsidP="00B52285">
      <w:pPr>
        <w:contextualSpacing/>
        <w:jc w:val="both"/>
        <w:rPr>
          <w:rFonts w:asciiTheme="minorHAnsi" w:hAnsiTheme="minorHAnsi" w:cstheme="minorHAnsi"/>
          <w:bCs/>
          <w:sz w:val="24"/>
        </w:rPr>
      </w:pPr>
      <w:r w:rsidRPr="00F2338E">
        <w:rPr>
          <w:rFonts w:asciiTheme="minorHAnsi" w:hAnsiTheme="minorHAnsi" w:cstheme="minorHAnsi"/>
          <w:bCs/>
          <w:sz w:val="24"/>
        </w:rPr>
        <w:t>Signs and symptoms of HBA include:</w:t>
      </w:r>
    </w:p>
    <w:p w14:paraId="00668F95" w14:textId="77777777" w:rsidR="00B52285" w:rsidRPr="00F2338E" w:rsidRDefault="00B52285">
      <w:pPr>
        <w:pStyle w:val="ListParagraph"/>
        <w:numPr>
          <w:ilvl w:val="0"/>
          <w:numId w:val="13"/>
        </w:numPr>
        <w:contextualSpacing/>
        <w:jc w:val="both"/>
        <w:rPr>
          <w:rFonts w:asciiTheme="minorHAnsi" w:hAnsiTheme="minorHAnsi" w:cstheme="minorHAnsi"/>
          <w:sz w:val="24"/>
        </w:rPr>
      </w:pPr>
      <w:r w:rsidRPr="00F2338E">
        <w:rPr>
          <w:rFonts w:asciiTheme="minorHAnsi" w:hAnsiTheme="minorHAnsi" w:cstheme="minorHAnsi"/>
          <w:sz w:val="24"/>
        </w:rPr>
        <w:t>Changes in how the child dresses or acts, such as not ‘western’ clothing or make-up</w:t>
      </w:r>
    </w:p>
    <w:p w14:paraId="799EEDDD" w14:textId="77777777" w:rsidR="00B52285" w:rsidRPr="00F2338E" w:rsidRDefault="00B52285">
      <w:pPr>
        <w:pStyle w:val="ListParagraph"/>
        <w:numPr>
          <w:ilvl w:val="0"/>
          <w:numId w:val="13"/>
        </w:numPr>
        <w:contextualSpacing/>
        <w:jc w:val="both"/>
        <w:rPr>
          <w:rFonts w:asciiTheme="minorHAnsi" w:hAnsiTheme="minorHAnsi" w:cstheme="minorHAnsi"/>
          <w:sz w:val="24"/>
        </w:rPr>
      </w:pPr>
      <w:r w:rsidRPr="00F2338E">
        <w:rPr>
          <w:rFonts w:asciiTheme="minorHAnsi" w:hAnsiTheme="minorHAnsi" w:cstheme="minorHAnsi"/>
          <w:sz w:val="24"/>
        </w:rPr>
        <w:t>Visible injuries, or repeated injury, with unlikely explanations</w:t>
      </w:r>
    </w:p>
    <w:p w14:paraId="611833F7" w14:textId="77777777" w:rsidR="00B52285" w:rsidRPr="00F2338E" w:rsidRDefault="00B52285">
      <w:pPr>
        <w:pStyle w:val="ListParagraph"/>
        <w:numPr>
          <w:ilvl w:val="0"/>
          <w:numId w:val="13"/>
        </w:numPr>
        <w:contextualSpacing/>
        <w:jc w:val="both"/>
        <w:rPr>
          <w:rFonts w:asciiTheme="minorHAnsi" w:hAnsiTheme="minorHAnsi" w:cstheme="minorHAnsi"/>
          <w:sz w:val="24"/>
        </w:rPr>
      </w:pPr>
      <w:r w:rsidRPr="00F2338E">
        <w:rPr>
          <w:rFonts w:asciiTheme="minorHAnsi" w:hAnsiTheme="minorHAnsi" w:cstheme="minorHAnsi"/>
          <w:sz w:val="24"/>
        </w:rPr>
        <w:t>Signs of depression, anxiety or self-harm</w:t>
      </w:r>
    </w:p>
    <w:p w14:paraId="788E7C8B" w14:textId="77777777" w:rsidR="00B52285" w:rsidRPr="00F2338E" w:rsidRDefault="00B52285">
      <w:pPr>
        <w:pStyle w:val="ListParagraph"/>
        <w:numPr>
          <w:ilvl w:val="0"/>
          <w:numId w:val="13"/>
        </w:numPr>
        <w:contextualSpacing/>
        <w:jc w:val="both"/>
        <w:rPr>
          <w:rFonts w:asciiTheme="minorHAnsi" w:hAnsiTheme="minorHAnsi" w:cstheme="minorHAnsi"/>
          <w:sz w:val="24"/>
        </w:rPr>
      </w:pPr>
      <w:r w:rsidRPr="00F2338E">
        <w:rPr>
          <w:rFonts w:asciiTheme="minorHAnsi" w:hAnsiTheme="minorHAnsi" w:cstheme="minorHAnsi"/>
          <w:sz w:val="24"/>
        </w:rPr>
        <w:t>Frequent absences</w:t>
      </w:r>
    </w:p>
    <w:p w14:paraId="0D4CDD54" w14:textId="77777777" w:rsidR="00B52285" w:rsidRPr="00F2338E" w:rsidRDefault="00B52285">
      <w:pPr>
        <w:pStyle w:val="ListParagraph"/>
        <w:numPr>
          <w:ilvl w:val="0"/>
          <w:numId w:val="13"/>
        </w:numPr>
        <w:contextualSpacing/>
        <w:jc w:val="both"/>
        <w:rPr>
          <w:rFonts w:asciiTheme="minorHAnsi" w:hAnsiTheme="minorHAnsi" w:cstheme="minorHAnsi"/>
          <w:sz w:val="24"/>
        </w:rPr>
      </w:pPr>
      <w:r w:rsidRPr="00F2338E">
        <w:rPr>
          <w:rFonts w:asciiTheme="minorHAnsi" w:hAnsiTheme="minorHAnsi" w:cstheme="minorHAnsi"/>
          <w:sz w:val="24"/>
        </w:rPr>
        <w:t>Restrictions on friends or attending events.</w:t>
      </w:r>
    </w:p>
    <w:p w14:paraId="58D3AAAB" w14:textId="77777777" w:rsidR="00B52285" w:rsidRPr="00F2338E" w:rsidRDefault="00B52285" w:rsidP="00B52285">
      <w:pPr>
        <w:pStyle w:val="ListParagraph"/>
        <w:contextualSpacing/>
        <w:jc w:val="both"/>
        <w:rPr>
          <w:rFonts w:asciiTheme="minorHAnsi" w:hAnsiTheme="minorHAnsi" w:cstheme="minorHAnsi"/>
          <w:sz w:val="24"/>
        </w:rPr>
      </w:pPr>
    </w:p>
    <w:p w14:paraId="4B474314" w14:textId="77777777" w:rsidR="00B52285" w:rsidRPr="00F2338E" w:rsidRDefault="00B52285" w:rsidP="00B52285">
      <w:pPr>
        <w:contextualSpacing/>
        <w:jc w:val="both"/>
        <w:rPr>
          <w:rFonts w:asciiTheme="minorHAnsi" w:hAnsiTheme="minorHAnsi" w:cstheme="minorHAnsi"/>
          <w:sz w:val="24"/>
        </w:rPr>
      </w:pPr>
      <w:r w:rsidRPr="00F2338E">
        <w:rPr>
          <w:rFonts w:asciiTheme="minorHAnsi" w:hAnsiTheme="minorHAnsi" w:cstheme="minorHAnsi"/>
          <w:sz w:val="24"/>
        </w:rPr>
        <w:t xml:space="preserve">Where incidents of HBA are shared by our own staff, students or volunteers, we will </w:t>
      </w:r>
      <w:proofErr w:type="gramStart"/>
      <w:r w:rsidRPr="00F2338E">
        <w:rPr>
          <w:rFonts w:asciiTheme="minorHAnsi" w:hAnsiTheme="minorHAnsi" w:cstheme="minorHAnsi"/>
          <w:sz w:val="24"/>
        </w:rPr>
        <w:t>respect confidentiality at all times</w:t>
      </w:r>
      <w:proofErr w:type="gramEnd"/>
      <w:r w:rsidRPr="00F2338E">
        <w:rPr>
          <w:rFonts w:asciiTheme="minorHAnsi" w:hAnsiTheme="minorHAnsi" w:cstheme="minorHAnsi"/>
          <w:sz w:val="24"/>
        </w:rPr>
        <w:t xml:space="preserve">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7EB28AA2"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7E531C2"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color w:val="000000" w:themeColor="text1"/>
                <w:sz w:val="24"/>
              </w:rPr>
              <w:t xml:space="preserve">If </w:t>
            </w:r>
            <w:r w:rsidRPr="00F2338E">
              <w:rPr>
                <w:rFonts w:asciiTheme="minorHAnsi" w:eastAsia="Calibri" w:hAnsiTheme="minorHAnsi" w:cstheme="minorHAnsi"/>
                <w:b/>
                <w:bCs/>
                <w:color w:val="000000" w:themeColor="text1"/>
                <w:sz w:val="24"/>
              </w:rPr>
              <w:t>honour-based abuse</w:t>
            </w:r>
            <w:r w:rsidRPr="00F2338E">
              <w:rPr>
                <w:rFonts w:asciiTheme="minorHAnsi" w:eastAsia="Calibri" w:hAnsiTheme="minorHAnsi" w:cstheme="minorHAnsi"/>
                <w:color w:val="000000" w:themeColor="text1"/>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227D5AAB" w14:textId="77777777" w:rsidR="00B52285" w:rsidRPr="00F2338E" w:rsidRDefault="00B52285" w:rsidP="00B52285">
      <w:pPr>
        <w:rPr>
          <w:rFonts w:asciiTheme="minorHAnsi" w:eastAsia="Calibri" w:hAnsiTheme="minorHAnsi" w:cstheme="minorHAnsi"/>
          <w:b/>
          <w:bCs/>
          <w:color w:val="000000"/>
          <w:sz w:val="24"/>
        </w:rPr>
      </w:pPr>
      <w:bookmarkStart w:id="30" w:name="_Toc119397339"/>
    </w:p>
    <w:p w14:paraId="3E0C28AA" w14:textId="77777777" w:rsidR="00B52285" w:rsidRPr="00F2338E" w:rsidRDefault="00B52285" w:rsidP="00B52285">
      <w:pPr>
        <w:rPr>
          <w:rFonts w:asciiTheme="minorHAnsi" w:eastAsia="Calibri" w:hAnsiTheme="minorHAnsi" w:cstheme="minorHAnsi"/>
          <w:color w:val="000000"/>
          <w:sz w:val="24"/>
        </w:rPr>
      </w:pPr>
      <w:r w:rsidRPr="00F2338E">
        <w:rPr>
          <w:rFonts w:asciiTheme="minorHAnsi" w:eastAsia="Calibri" w:hAnsiTheme="minorHAnsi" w:cstheme="minorHAnsi"/>
          <w:b/>
          <w:bCs/>
          <w:color w:val="000000"/>
          <w:sz w:val="24"/>
        </w:rPr>
        <w:t>Child abuse linked to faith or belief</w:t>
      </w:r>
      <w:r w:rsidRPr="00F2338E">
        <w:rPr>
          <w:rFonts w:asciiTheme="minorHAnsi" w:eastAsia="Calibri" w:hAnsiTheme="minorHAnsi" w:cstheme="minorHAnsi"/>
          <w:color w:val="000000"/>
          <w:sz w:val="24"/>
        </w:rPr>
        <w:t xml:space="preserve"> </w:t>
      </w:r>
      <w:r w:rsidRPr="00F2338E">
        <w:rPr>
          <w:rFonts w:asciiTheme="minorHAnsi" w:eastAsia="Calibri" w:hAnsiTheme="minorHAnsi" w:cstheme="minorHAnsi"/>
          <w:b/>
          <w:bCs/>
          <w:color w:val="000000"/>
          <w:sz w:val="24"/>
        </w:rPr>
        <w:t>(CALFB)</w:t>
      </w:r>
      <w:bookmarkEnd w:id="30"/>
    </w:p>
    <w:p w14:paraId="7380D3BA"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Child abuse linked to faith or belief (CALFB) can happen in families when there is a concept of belief in: </w:t>
      </w:r>
    </w:p>
    <w:p w14:paraId="30477BD6" w14:textId="77777777" w:rsidR="00B52285" w:rsidRPr="00F2338E" w:rsidRDefault="00B52285">
      <w:pPr>
        <w:pStyle w:val="ListParagraph"/>
        <w:numPr>
          <w:ilvl w:val="0"/>
          <w:numId w:val="11"/>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 xml:space="preserve">Witchcraft and spirit possession, demons or the devil acting through children or leading them astray (traditionally seen in some Christian beliefs) </w:t>
      </w:r>
    </w:p>
    <w:p w14:paraId="41667E8F" w14:textId="77777777" w:rsidR="00B52285" w:rsidRPr="00F2338E" w:rsidRDefault="00B52285">
      <w:pPr>
        <w:pStyle w:val="ListParagraph"/>
        <w:numPr>
          <w:ilvl w:val="0"/>
          <w:numId w:val="11"/>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The evil eye or djinns (traditionally known in some Islamic faith contexts) and dakini (in the Hindu context)</w:t>
      </w:r>
    </w:p>
    <w:p w14:paraId="1412082C" w14:textId="77777777" w:rsidR="00B52285" w:rsidRPr="00F2338E" w:rsidRDefault="00B52285">
      <w:pPr>
        <w:pStyle w:val="ListParagraph"/>
        <w:numPr>
          <w:ilvl w:val="0"/>
          <w:numId w:val="11"/>
        </w:numPr>
        <w:spacing w:after="160" w:line="259" w:lineRule="auto"/>
        <w:contextualSpacing/>
        <w:jc w:val="both"/>
        <w:rPr>
          <w:rFonts w:asciiTheme="minorHAnsi" w:eastAsia="Calibri" w:hAnsiTheme="minorHAnsi" w:cstheme="minorHAnsi"/>
          <w:sz w:val="24"/>
        </w:rPr>
      </w:pPr>
      <w:r w:rsidRPr="00F2338E">
        <w:rPr>
          <w:rFonts w:asciiTheme="minorHAnsi" w:eastAsia="Calibri" w:hAnsiTheme="minorHAnsi" w:cstheme="minorHAnsi"/>
          <w:sz w:val="24"/>
        </w:rPr>
        <w:t>Ritual or multi-murders where the killing of children is believed to bring supernatural benefits, or the use of their body parts is believed to produce potent magical remedies</w:t>
      </w:r>
    </w:p>
    <w:p w14:paraId="12D039C2" w14:textId="77777777" w:rsidR="00B52285" w:rsidRPr="00F2338E" w:rsidRDefault="00B52285">
      <w:pPr>
        <w:pStyle w:val="ListParagraph"/>
        <w:numPr>
          <w:ilvl w:val="0"/>
          <w:numId w:val="11"/>
        </w:numPr>
        <w:spacing w:line="259" w:lineRule="auto"/>
        <w:ind w:left="714" w:hanging="357"/>
        <w:contextualSpacing/>
        <w:jc w:val="both"/>
        <w:rPr>
          <w:rFonts w:asciiTheme="minorHAnsi" w:eastAsia="Calibri" w:hAnsiTheme="minorHAnsi" w:cstheme="minorHAnsi"/>
          <w:sz w:val="24"/>
        </w:rPr>
      </w:pPr>
      <w:r w:rsidRPr="00F2338E">
        <w:rPr>
          <w:rFonts w:asciiTheme="minorHAnsi" w:eastAsia="Calibri" w:hAnsiTheme="minorHAnsi" w:cstheme="minorHAnsi"/>
          <w:sz w:val="24"/>
        </w:rPr>
        <w:t>Use of belief in magic or witchcraft to create fear in children to make them more compliant when they are being trafficked for domestic slavery or sexual exploitation</w:t>
      </w:r>
    </w:p>
    <w:p w14:paraId="59447CAD" w14:textId="77777777" w:rsidR="00B52285" w:rsidRPr="00F2338E" w:rsidRDefault="00B52285">
      <w:pPr>
        <w:pStyle w:val="ListParagraph"/>
        <w:numPr>
          <w:ilvl w:val="0"/>
          <w:numId w:val="11"/>
        </w:numPr>
        <w:spacing w:line="259" w:lineRule="auto"/>
        <w:ind w:left="714" w:hanging="357"/>
        <w:contextualSpacing/>
        <w:jc w:val="both"/>
        <w:rPr>
          <w:rFonts w:asciiTheme="minorHAnsi" w:eastAsia="Calibri" w:hAnsiTheme="minorHAnsi" w:cstheme="minorHAnsi"/>
          <w:sz w:val="24"/>
        </w:rPr>
      </w:pPr>
      <w:r w:rsidRPr="00F2338E">
        <w:rPr>
          <w:rFonts w:asciiTheme="minorHAnsi" w:eastAsia="Calibri" w:hAnsiTheme="minorHAnsi" w:cstheme="minorHAnsi"/>
          <w:sz w:val="24"/>
        </w:rPr>
        <w:t>Children’s actions are believed to have brought bad fortune to the family or community.</w:t>
      </w:r>
    </w:p>
    <w:p w14:paraId="336FD157" w14:textId="77777777" w:rsidR="00B52285" w:rsidRPr="00F2338E" w:rsidRDefault="00B52285" w:rsidP="00B52285">
      <w:pPr>
        <w:spacing w:line="259" w:lineRule="auto"/>
        <w:ind w:left="357"/>
        <w:jc w:val="both"/>
        <w:rPr>
          <w:rFonts w:asciiTheme="minorHAnsi" w:eastAsia="Calibr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27897708"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3BEBDEF"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CALFB</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5FA83563" w14:textId="77777777" w:rsidR="00B52285" w:rsidRPr="00F2338E" w:rsidRDefault="00B52285" w:rsidP="00B52285">
      <w:pPr>
        <w:rPr>
          <w:rFonts w:asciiTheme="minorHAnsi" w:hAnsiTheme="minorHAnsi" w:cstheme="minorHAnsi"/>
          <w:b/>
          <w:bCs/>
          <w:sz w:val="24"/>
        </w:rPr>
      </w:pPr>
      <w:bookmarkStart w:id="31" w:name="_Toc119397340"/>
      <w:bookmarkStart w:id="32" w:name="_Toc499020578"/>
    </w:p>
    <w:p w14:paraId="5314FBBE" w14:textId="77777777" w:rsidR="00B52285" w:rsidRPr="00F2338E" w:rsidRDefault="00B52285" w:rsidP="00B52285">
      <w:pPr>
        <w:rPr>
          <w:rFonts w:asciiTheme="minorHAnsi" w:hAnsiTheme="minorHAnsi" w:cstheme="minorHAnsi"/>
          <w:b/>
          <w:bCs/>
          <w:sz w:val="24"/>
        </w:rPr>
      </w:pPr>
      <w:r w:rsidRPr="00F2338E">
        <w:rPr>
          <w:rFonts w:asciiTheme="minorHAnsi" w:hAnsiTheme="minorHAnsi" w:cstheme="minorHAnsi"/>
          <w:b/>
          <w:bCs/>
          <w:sz w:val="24"/>
        </w:rPr>
        <w:t>Extremism and radicalisation</w:t>
      </w:r>
      <w:bookmarkEnd w:id="31"/>
    </w:p>
    <w:p w14:paraId="670A8DA0"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Arial" w:hAnsiTheme="minorHAnsi" w:cstheme="minorHAnsi"/>
          <w:color w:val="000000" w:themeColor="text1"/>
          <w:sz w:val="24"/>
        </w:rPr>
        <w:t xml:space="preserve">The </w:t>
      </w:r>
      <w:proofErr w:type="gramStart"/>
      <w:r w:rsidRPr="00F2338E">
        <w:rPr>
          <w:rFonts w:asciiTheme="minorHAnsi" w:eastAsia="Arial" w:hAnsiTheme="minorHAnsi" w:cstheme="minorHAnsi"/>
          <w:color w:val="000000" w:themeColor="text1"/>
          <w:sz w:val="24"/>
        </w:rPr>
        <w:t>Counter-Terrorism</w:t>
      </w:r>
      <w:proofErr w:type="gramEnd"/>
      <w:r w:rsidRPr="00F2338E">
        <w:rPr>
          <w:rFonts w:asciiTheme="minorHAnsi" w:eastAsia="Arial" w:hAnsiTheme="minorHAnsi" w:cstheme="minorHAnsi"/>
          <w:color w:val="000000" w:themeColor="text1"/>
          <w:sz w:val="24"/>
        </w:rPr>
        <w:t xml:space="preserve"> and Security Act 2015 places a duty on early years providers “to have due regard to the need to prevent people from being drawn into terrorism”, </w:t>
      </w:r>
      <w:r w:rsidRPr="00F2338E">
        <w:rPr>
          <w:rFonts w:asciiTheme="minorHAnsi" w:eastAsia="Calibri" w:hAnsiTheme="minorHAnsi" w:cstheme="minorHAnsi"/>
          <w:color w:val="000000"/>
          <w:sz w:val="24"/>
        </w:rPr>
        <w:t>including safeguarding learners from extremist ideologies and radicalisation to prevent</w:t>
      </w:r>
      <w:r w:rsidRPr="00F2338E">
        <w:rPr>
          <w:rFonts w:asciiTheme="minorHAnsi" w:eastAsia="Calibri" w:hAnsiTheme="minorHAnsi" w:cstheme="minorHAnsi"/>
          <w:color w:val="FF0000"/>
          <w:sz w:val="24"/>
        </w:rPr>
        <w:t xml:space="preserve"> </w:t>
      </w:r>
      <w:r w:rsidRPr="00F2338E">
        <w:rPr>
          <w:rFonts w:asciiTheme="minorHAnsi" w:eastAsia="Calibri" w:hAnsiTheme="minorHAnsi" w:cstheme="minorHAnsi"/>
          <w:color w:val="000000"/>
          <w:sz w:val="24"/>
        </w:rPr>
        <w:t xml:space="preserve">them from being drawn into terrorism. This is known as the Prevent Duty. </w:t>
      </w:r>
    </w:p>
    <w:p w14:paraId="1AE818A8" w14:textId="77777777" w:rsidR="00B52285" w:rsidRPr="00F2338E" w:rsidRDefault="00B52285" w:rsidP="00B52285">
      <w:pPr>
        <w:jc w:val="both"/>
        <w:rPr>
          <w:rFonts w:asciiTheme="minorHAnsi" w:eastAsia="Calibri" w:hAnsiTheme="minorHAnsi" w:cstheme="minorHAnsi"/>
          <w:color w:val="000000"/>
          <w:sz w:val="24"/>
        </w:rPr>
      </w:pPr>
    </w:p>
    <w:p w14:paraId="55069D3A"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lastRenderedPageBreak/>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79CA9CBF" w14:textId="77777777" w:rsidR="00B52285" w:rsidRPr="00F2338E" w:rsidRDefault="00B52285" w:rsidP="00B52285">
      <w:pPr>
        <w:jc w:val="both"/>
        <w:rPr>
          <w:rFonts w:asciiTheme="minorHAnsi" w:eastAsia="Calibri" w:hAnsiTheme="minorHAnsi" w:cstheme="minorHAnsi"/>
          <w:color w:val="000000"/>
          <w:sz w:val="24"/>
        </w:rPr>
      </w:pPr>
    </w:p>
    <w:p w14:paraId="6CEC540E"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The process may involve:</w:t>
      </w:r>
    </w:p>
    <w:p w14:paraId="416182EA" w14:textId="77777777" w:rsidR="00B52285" w:rsidRPr="00F2338E" w:rsidRDefault="00B52285">
      <w:pPr>
        <w:pStyle w:val="ListParagraph"/>
        <w:numPr>
          <w:ilvl w:val="0"/>
          <w:numId w:val="37"/>
        </w:numPr>
        <w:spacing w:after="200"/>
        <w:contextualSpacing/>
        <w:jc w:val="both"/>
        <w:rPr>
          <w:rFonts w:asciiTheme="minorHAnsi" w:hAnsiTheme="minorHAnsi" w:cstheme="minorHAnsi"/>
          <w:color w:val="000000"/>
          <w:sz w:val="24"/>
        </w:rPr>
      </w:pPr>
      <w:r w:rsidRPr="00F2338E">
        <w:rPr>
          <w:rFonts w:asciiTheme="minorHAnsi" w:hAnsiTheme="minorHAnsi" w:cstheme="minorHAnsi"/>
          <w:color w:val="000000"/>
          <w:sz w:val="24"/>
        </w:rPr>
        <w:t>Being groomed online or in person</w:t>
      </w:r>
    </w:p>
    <w:p w14:paraId="54E81F27" w14:textId="77777777" w:rsidR="00B52285" w:rsidRPr="00F2338E" w:rsidRDefault="00B52285">
      <w:pPr>
        <w:pStyle w:val="ListParagraph"/>
        <w:numPr>
          <w:ilvl w:val="0"/>
          <w:numId w:val="37"/>
        </w:numPr>
        <w:spacing w:after="200"/>
        <w:contextualSpacing/>
        <w:jc w:val="both"/>
        <w:rPr>
          <w:rFonts w:asciiTheme="minorHAnsi" w:hAnsiTheme="minorHAnsi" w:cstheme="minorHAnsi"/>
          <w:color w:val="000000"/>
          <w:sz w:val="24"/>
        </w:rPr>
      </w:pPr>
      <w:r w:rsidRPr="00F2338E">
        <w:rPr>
          <w:rFonts w:asciiTheme="minorHAnsi" w:hAnsiTheme="minorHAnsi" w:cstheme="minorHAnsi"/>
          <w:color w:val="000000"/>
          <w:sz w:val="24"/>
        </w:rPr>
        <w:t>Exploitation, including sexual exploitation</w:t>
      </w:r>
    </w:p>
    <w:p w14:paraId="67FFF455" w14:textId="77777777" w:rsidR="00B52285" w:rsidRPr="00F2338E" w:rsidRDefault="00B52285">
      <w:pPr>
        <w:pStyle w:val="ListParagraph"/>
        <w:numPr>
          <w:ilvl w:val="0"/>
          <w:numId w:val="37"/>
        </w:numPr>
        <w:spacing w:after="200"/>
        <w:contextualSpacing/>
        <w:jc w:val="both"/>
        <w:rPr>
          <w:rFonts w:asciiTheme="minorHAnsi" w:hAnsiTheme="minorHAnsi" w:cstheme="minorHAnsi"/>
          <w:color w:val="000000"/>
          <w:sz w:val="24"/>
        </w:rPr>
      </w:pPr>
      <w:r w:rsidRPr="00F2338E">
        <w:rPr>
          <w:rFonts w:asciiTheme="minorHAnsi" w:hAnsiTheme="minorHAnsi" w:cstheme="minorHAnsi"/>
          <w:color w:val="000000"/>
          <w:sz w:val="24"/>
        </w:rPr>
        <w:t>Psychological manipulation</w:t>
      </w:r>
    </w:p>
    <w:p w14:paraId="614D4090" w14:textId="77777777" w:rsidR="00B52285" w:rsidRPr="00F2338E" w:rsidRDefault="00B52285">
      <w:pPr>
        <w:pStyle w:val="ListParagraph"/>
        <w:numPr>
          <w:ilvl w:val="0"/>
          <w:numId w:val="37"/>
        </w:numPr>
        <w:spacing w:after="200"/>
        <w:contextualSpacing/>
        <w:jc w:val="both"/>
        <w:rPr>
          <w:rFonts w:asciiTheme="minorHAnsi" w:hAnsiTheme="minorHAnsi" w:cstheme="minorHAnsi"/>
          <w:color w:val="000000"/>
          <w:sz w:val="24"/>
        </w:rPr>
      </w:pPr>
      <w:r w:rsidRPr="00F2338E">
        <w:rPr>
          <w:rFonts w:asciiTheme="minorHAnsi" w:hAnsiTheme="minorHAnsi" w:cstheme="minorHAnsi"/>
          <w:color w:val="000000"/>
          <w:sz w:val="24"/>
        </w:rPr>
        <w:t>Exposure to violent material and other inappropriate information</w:t>
      </w:r>
    </w:p>
    <w:p w14:paraId="6BB2AC6D" w14:textId="77777777" w:rsidR="00B52285" w:rsidRPr="00F2338E" w:rsidRDefault="00B52285">
      <w:pPr>
        <w:pStyle w:val="ListParagraph"/>
        <w:numPr>
          <w:ilvl w:val="0"/>
          <w:numId w:val="37"/>
        </w:numPr>
        <w:ind w:left="714" w:hanging="357"/>
        <w:contextualSpacing/>
        <w:jc w:val="both"/>
        <w:rPr>
          <w:rFonts w:asciiTheme="minorHAnsi" w:hAnsiTheme="minorHAnsi" w:cstheme="minorHAnsi"/>
          <w:color w:val="000000"/>
          <w:sz w:val="24"/>
        </w:rPr>
      </w:pPr>
      <w:r w:rsidRPr="00F2338E">
        <w:rPr>
          <w:rFonts w:asciiTheme="minorHAnsi" w:hAnsiTheme="minorHAnsi" w:cstheme="minorHAnsi"/>
          <w:color w:val="000000"/>
          <w:sz w:val="24"/>
        </w:rPr>
        <w:t>The risk of physical harm or death through extremist acts.</w:t>
      </w:r>
    </w:p>
    <w:p w14:paraId="408DC2D1" w14:textId="77777777" w:rsidR="00B52285" w:rsidRPr="00F2338E" w:rsidRDefault="00B52285" w:rsidP="00B52285">
      <w:pPr>
        <w:jc w:val="both"/>
        <w:rPr>
          <w:rFonts w:asciiTheme="minorHAnsi" w:hAnsiTheme="minorHAnsi" w:cstheme="minorHAnsi"/>
          <w:color w:val="000000"/>
          <w:sz w:val="24"/>
        </w:rPr>
      </w:pPr>
    </w:p>
    <w:p w14:paraId="19779116" w14:textId="77777777" w:rsidR="00B52285" w:rsidRPr="00F2338E" w:rsidRDefault="00B52285" w:rsidP="00B52285">
      <w:pPr>
        <w:jc w:val="both"/>
        <w:rPr>
          <w:rStyle w:val="Hyperlink"/>
          <w:rFonts w:asciiTheme="minorHAnsi" w:hAnsiTheme="minorHAnsi" w:cstheme="minorHAnsi"/>
          <w:color w:val="auto"/>
          <w:sz w:val="24"/>
          <w:u w:val="none"/>
        </w:rPr>
      </w:pPr>
      <w:r w:rsidRPr="00F2338E">
        <w:rPr>
          <w:rFonts w:asciiTheme="minorHAnsi" w:hAnsiTheme="minorHAnsi" w:cstheme="minorHAnsi"/>
          <w:color w:val="000000"/>
          <w:sz w:val="24"/>
        </w:rPr>
        <w:t xml:space="preserve">For further information visit </w:t>
      </w:r>
      <w:hyperlink r:id="rId10" w:history="1">
        <w:r w:rsidRPr="00F2338E">
          <w:rPr>
            <w:rStyle w:val="Hyperlink"/>
            <w:rFonts w:asciiTheme="minorHAnsi" w:hAnsiTheme="minorHAnsi" w:cstheme="minorHAnsi"/>
            <w:sz w:val="24"/>
          </w:rPr>
          <w:t>The Prevent Duty</w:t>
        </w:r>
      </w:hyperlink>
      <w:r w:rsidRPr="00F2338E">
        <w:rPr>
          <w:rStyle w:val="Hyperlink"/>
          <w:rFonts w:asciiTheme="minorHAnsi" w:hAnsiTheme="minorHAnsi" w:cstheme="minorHAnsi"/>
          <w:color w:val="auto"/>
          <w:sz w:val="24"/>
          <w:u w:val="none"/>
        </w:rPr>
        <w:t xml:space="preserve"> website.</w:t>
      </w:r>
    </w:p>
    <w:p w14:paraId="1B05C592" w14:textId="77777777" w:rsidR="00B52285" w:rsidRPr="00F2338E" w:rsidRDefault="00B52285" w:rsidP="00B52285">
      <w:pPr>
        <w:jc w:val="both"/>
        <w:rPr>
          <w:rFonts w:asciiTheme="minorHAnsi" w:eastAsia="Arial"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114A2078"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7793DF1" w14:textId="77777777" w:rsidR="00B52285" w:rsidRPr="00F2338E" w:rsidRDefault="00B52285" w:rsidP="00ED18E6">
            <w:pPr>
              <w:autoSpaceDE w:val="0"/>
              <w:autoSpaceDN w:val="0"/>
              <w:adjustRightInd w:val="0"/>
              <w:jc w:val="both"/>
              <w:rPr>
                <w:rFonts w:asciiTheme="minorHAnsi" w:eastAsia="Arial" w:hAnsiTheme="minorHAnsi" w:cstheme="minorHAnsi"/>
                <w:sz w:val="24"/>
              </w:rPr>
            </w:pPr>
            <w:r w:rsidRPr="00F2338E">
              <w:rPr>
                <w:rFonts w:asciiTheme="minorHAnsi" w:eastAsia="Calibri" w:hAnsiTheme="minorHAnsi" w:cstheme="minorHAnsi"/>
                <w:color w:val="000000"/>
                <w:sz w:val="24"/>
              </w:rPr>
              <w:t xml:space="preserve">If </w:t>
            </w:r>
            <w:r w:rsidRPr="00F2338E">
              <w:rPr>
                <w:rFonts w:asciiTheme="minorHAnsi" w:eastAsia="Calibri" w:hAnsiTheme="minorHAnsi" w:cstheme="minorHAnsi"/>
                <w:b/>
                <w:color w:val="000000"/>
                <w:sz w:val="24"/>
              </w:rPr>
              <w:t>radicalisation or extremism</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 This includes reporting concerns to the police.</w:t>
            </w:r>
          </w:p>
        </w:tc>
      </w:tr>
    </w:tbl>
    <w:p w14:paraId="63CC4DDE" w14:textId="77777777" w:rsidR="00B52285" w:rsidRPr="00F2338E" w:rsidRDefault="00B52285" w:rsidP="00B52285">
      <w:pPr>
        <w:jc w:val="both"/>
        <w:rPr>
          <w:rFonts w:asciiTheme="minorHAnsi" w:eastAsia="Calibri" w:hAnsiTheme="minorHAnsi" w:cstheme="minorHAnsi"/>
          <w:color w:val="000000"/>
          <w:sz w:val="24"/>
        </w:rPr>
      </w:pPr>
    </w:p>
    <w:p w14:paraId="2FD43948" w14:textId="77777777" w:rsidR="00B52285" w:rsidRPr="00F2338E" w:rsidRDefault="00B52285" w:rsidP="00B52285">
      <w:pPr>
        <w:rPr>
          <w:rFonts w:asciiTheme="minorHAnsi" w:eastAsia="Arial" w:hAnsiTheme="minorHAnsi" w:cstheme="minorHAnsi"/>
          <w:b/>
          <w:bCs/>
          <w:sz w:val="24"/>
        </w:rPr>
      </w:pPr>
      <w:bookmarkStart w:id="33" w:name="_Toc119397341"/>
      <w:r w:rsidRPr="00F2338E">
        <w:rPr>
          <w:rFonts w:asciiTheme="minorHAnsi" w:eastAsia="Arial" w:hAnsiTheme="minorHAnsi" w:cstheme="minorHAnsi"/>
          <w:b/>
          <w:bCs/>
          <w:sz w:val="24"/>
        </w:rPr>
        <w:t>Online safety</w:t>
      </w:r>
      <w:bookmarkEnd w:id="33"/>
    </w:p>
    <w:p w14:paraId="7BA64DC1" w14:textId="77777777" w:rsidR="00B52285" w:rsidRPr="00F2338E" w:rsidRDefault="00B52285" w:rsidP="00B52285">
      <w:p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While the growth of internet and mobile device use brings many advantages, the use of technology has become a significant component of many safeguarding issues such as child sexual exploitation and radicalisation.</w:t>
      </w:r>
    </w:p>
    <w:p w14:paraId="3601D3B5" w14:textId="77777777" w:rsidR="00B52285" w:rsidRPr="00F2338E" w:rsidRDefault="00B52285" w:rsidP="00B52285">
      <w:pPr>
        <w:jc w:val="both"/>
        <w:rPr>
          <w:rFonts w:asciiTheme="minorHAnsi" w:eastAsia="Calibri" w:hAnsiTheme="minorHAnsi" w:cstheme="minorHAnsi"/>
          <w:color w:val="000000"/>
          <w:sz w:val="24"/>
        </w:rPr>
      </w:pPr>
    </w:p>
    <w:p w14:paraId="7F23A47C"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There are four main areas of risk associated with online safety:</w:t>
      </w:r>
    </w:p>
    <w:p w14:paraId="156A322B" w14:textId="77777777" w:rsidR="00B52285" w:rsidRPr="00F2338E" w:rsidRDefault="00B52285">
      <w:pPr>
        <w:pStyle w:val="ListParagraph"/>
        <w:numPr>
          <w:ilvl w:val="0"/>
          <w:numId w:val="24"/>
        </w:numPr>
        <w:spacing w:after="200"/>
        <w:contextualSpacing/>
        <w:rPr>
          <w:rFonts w:asciiTheme="minorHAnsi" w:hAnsiTheme="minorHAnsi" w:cstheme="minorHAnsi"/>
          <w:color w:val="000000"/>
          <w:sz w:val="24"/>
        </w:rPr>
      </w:pPr>
      <w:r w:rsidRPr="00F2338E">
        <w:rPr>
          <w:rFonts w:asciiTheme="minorHAnsi" w:hAnsiTheme="minorHAnsi" w:cstheme="minorHAnsi"/>
          <w:color w:val="000000"/>
          <w:sz w:val="24"/>
        </w:rPr>
        <w:t>Content - being exposed to illegal, inappropriate or harmful material such as pornography, fake news, racist or radical and extremist views</w:t>
      </w:r>
    </w:p>
    <w:p w14:paraId="26135EAF" w14:textId="77777777" w:rsidR="00B52285" w:rsidRPr="00F2338E" w:rsidRDefault="00B52285">
      <w:pPr>
        <w:pStyle w:val="ListParagraph"/>
        <w:numPr>
          <w:ilvl w:val="0"/>
          <w:numId w:val="24"/>
        </w:numPr>
        <w:spacing w:after="200"/>
        <w:contextualSpacing/>
        <w:rPr>
          <w:rFonts w:asciiTheme="minorHAnsi" w:hAnsiTheme="minorHAnsi" w:cstheme="minorHAnsi"/>
          <w:color w:val="000000"/>
          <w:sz w:val="24"/>
        </w:rPr>
      </w:pPr>
      <w:r w:rsidRPr="00F2338E">
        <w:rPr>
          <w:rFonts w:asciiTheme="minorHAnsi" w:hAnsiTheme="minorHAnsi" w:cstheme="minorHAnsi"/>
          <w:color w:val="000000"/>
          <w:sz w:val="24"/>
        </w:rPr>
        <w:t>Contact - being subjected to harmful online interaction with other users such as commercial advertising or adults posing as children or young adults</w:t>
      </w:r>
    </w:p>
    <w:p w14:paraId="502428DA" w14:textId="77777777" w:rsidR="00B52285" w:rsidRPr="00F2338E" w:rsidRDefault="00B52285">
      <w:pPr>
        <w:pStyle w:val="ListParagraph"/>
        <w:numPr>
          <w:ilvl w:val="0"/>
          <w:numId w:val="24"/>
        </w:numPr>
        <w:spacing w:after="200"/>
        <w:contextualSpacing/>
        <w:rPr>
          <w:rFonts w:asciiTheme="minorHAnsi" w:hAnsiTheme="minorHAnsi" w:cstheme="minorHAnsi"/>
          <w:color w:val="000000"/>
          <w:sz w:val="24"/>
        </w:rPr>
      </w:pPr>
      <w:r w:rsidRPr="00F2338E">
        <w:rPr>
          <w:rFonts w:asciiTheme="minorHAnsi" w:hAnsiTheme="minorHAnsi" w:cstheme="minorHAnsi"/>
          <w:color w:val="000000"/>
          <w:sz w:val="24"/>
        </w:rPr>
        <w:t>Conduct - personal online behaviour that increases the likelihood of, or causes, harm, such as making, sending and receiving explicit images and online bullying</w:t>
      </w:r>
    </w:p>
    <w:p w14:paraId="164025C3" w14:textId="77777777" w:rsidR="00B52285" w:rsidRPr="00F2338E" w:rsidRDefault="00B52285">
      <w:pPr>
        <w:pStyle w:val="ListParagraph"/>
        <w:numPr>
          <w:ilvl w:val="0"/>
          <w:numId w:val="24"/>
        </w:numPr>
        <w:ind w:left="714" w:hanging="357"/>
        <w:contextualSpacing/>
        <w:rPr>
          <w:rFonts w:asciiTheme="minorHAnsi" w:hAnsiTheme="minorHAnsi" w:cstheme="minorHAnsi"/>
          <w:color w:val="000000"/>
          <w:sz w:val="24"/>
        </w:rPr>
      </w:pPr>
      <w:r w:rsidRPr="00F2338E">
        <w:rPr>
          <w:rFonts w:asciiTheme="minorHAnsi" w:hAnsiTheme="minorHAnsi" w:cstheme="minorHAnsi"/>
          <w:color w:val="000000"/>
          <w:sz w:val="24"/>
        </w:rPr>
        <w:t xml:space="preserve">Commerce - risks such as online gambling, inappropriate advertising, phishing and or financial scams. </w:t>
      </w:r>
    </w:p>
    <w:p w14:paraId="35F57944" w14:textId="77777777" w:rsidR="00B52285" w:rsidRPr="00F2338E" w:rsidRDefault="00B52285" w:rsidP="00B52285">
      <w:pPr>
        <w:pStyle w:val="ListParagraph"/>
        <w:ind w:left="714"/>
        <w:contextualSpacing/>
        <w:rPr>
          <w:rFonts w:asciiTheme="minorHAns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18D331D1" w14:textId="77777777" w:rsidTr="00ED18E6">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539EDDC" w14:textId="77777777" w:rsidR="00B52285" w:rsidRPr="00F2338E" w:rsidRDefault="00B52285" w:rsidP="00ED18E6">
            <w:pPr>
              <w:jc w:val="both"/>
              <w:rPr>
                <w:rFonts w:asciiTheme="minorHAnsi" w:eastAsia="Arial" w:hAnsiTheme="minorHAnsi" w:cstheme="minorHAnsi"/>
                <w:color w:val="000000"/>
                <w:sz w:val="24"/>
              </w:rPr>
            </w:pPr>
            <w:r w:rsidRPr="00F2338E">
              <w:rPr>
                <w:rFonts w:asciiTheme="minorHAnsi" w:eastAsia="Arial" w:hAnsiTheme="minorHAnsi" w:cstheme="minorHAnsi"/>
                <w:color w:val="000000"/>
                <w:sz w:val="24"/>
              </w:rPr>
              <w:t xml:space="preserve">Report </w:t>
            </w:r>
            <w:r w:rsidRPr="00F2338E">
              <w:rPr>
                <w:rFonts w:asciiTheme="minorHAnsi" w:eastAsia="Arial" w:hAnsiTheme="minorHAnsi" w:cstheme="minorHAnsi"/>
                <w:b/>
                <w:color w:val="000000"/>
                <w:sz w:val="24"/>
              </w:rPr>
              <w:t>online safety concerns</w:t>
            </w:r>
            <w:r w:rsidRPr="00F2338E">
              <w:rPr>
                <w:rFonts w:asciiTheme="minorHAnsi" w:eastAsia="Arial" w:hAnsiTheme="minorHAnsi" w:cstheme="minorHAnsi"/>
                <w:color w:val="000000"/>
                <w:sz w:val="24"/>
              </w:rPr>
              <w:t xml:space="preserve"> to the DSL and to the Child Exploitation and Online Protection Centre (CEOP): </w:t>
            </w:r>
            <w:hyperlink r:id="rId11" w:history="1">
              <w:r w:rsidRPr="00F2338E">
                <w:rPr>
                  <w:rStyle w:val="Hyperlink"/>
                  <w:rFonts w:asciiTheme="minorHAnsi" w:eastAsia="Arial" w:hAnsiTheme="minorHAnsi" w:cstheme="minorHAnsi"/>
                  <w:sz w:val="24"/>
                </w:rPr>
                <w:t>https://www.ceop.police.uk/Safety-Centre/</w:t>
              </w:r>
            </w:hyperlink>
            <w:r w:rsidRPr="00F2338E">
              <w:rPr>
                <w:rFonts w:asciiTheme="minorHAnsi" w:eastAsia="Arial" w:hAnsiTheme="minorHAnsi" w:cstheme="minorHAnsi"/>
                <w:sz w:val="24"/>
              </w:rPr>
              <w:t xml:space="preserve"> </w:t>
            </w:r>
            <w:r w:rsidRPr="00F2338E">
              <w:rPr>
                <w:rFonts w:asciiTheme="minorHAnsi" w:eastAsia="Arial" w:hAnsiTheme="minorHAnsi" w:cstheme="minorHAnsi"/>
                <w:color w:val="000000"/>
                <w:sz w:val="24"/>
              </w:rPr>
              <w:t xml:space="preserve"> </w:t>
            </w:r>
          </w:p>
          <w:p w14:paraId="3A66E7B1" w14:textId="77777777" w:rsidR="00B52285" w:rsidRPr="00F2338E" w:rsidRDefault="00B52285" w:rsidP="00ED18E6">
            <w:pPr>
              <w:jc w:val="both"/>
              <w:rPr>
                <w:rFonts w:asciiTheme="minorHAnsi" w:eastAsia="Arial" w:hAnsiTheme="minorHAnsi" w:cstheme="minorHAnsi"/>
                <w:color w:val="000000"/>
                <w:sz w:val="24"/>
              </w:rPr>
            </w:pPr>
            <w:r w:rsidRPr="00F2338E">
              <w:rPr>
                <w:rFonts w:asciiTheme="minorHAnsi" w:eastAsia="Arial" w:hAnsiTheme="minorHAnsi" w:cstheme="minorHAnsi"/>
                <w:b/>
                <w:color w:val="000000"/>
                <w:sz w:val="24"/>
              </w:rPr>
              <w:t>Inappropriate content</w:t>
            </w:r>
            <w:r w:rsidRPr="00F2338E">
              <w:rPr>
                <w:rFonts w:asciiTheme="minorHAnsi" w:eastAsia="Arial" w:hAnsiTheme="minorHAnsi" w:cstheme="minorHAnsi"/>
                <w:color w:val="000000"/>
                <w:sz w:val="24"/>
              </w:rPr>
              <w:t xml:space="preserve"> received via email must be reported to the DSL and to the Internet Watch Foundation (IWF): </w:t>
            </w:r>
            <w:hyperlink r:id="rId12" w:history="1">
              <w:r w:rsidRPr="00F2338E">
                <w:rPr>
                  <w:rStyle w:val="Hyperlink"/>
                  <w:rFonts w:asciiTheme="minorHAnsi" w:eastAsia="Arial" w:hAnsiTheme="minorHAnsi" w:cstheme="minorHAnsi"/>
                  <w:sz w:val="24"/>
                </w:rPr>
                <w:t>https://www.iwf.org.uk/en/uk-report/</w:t>
              </w:r>
            </w:hyperlink>
            <w:r w:rsidRPr="00F2338E">
              <w:rPr>
                <w:rStyle w:val="Hyperlink"/>
                <w:rFonts w:asciiTheme="minorHAnsi" w:eastAsia="Arial" w:hAnsiTheme="minorHAnsi" w:cstheme="minorHAnsi"/>
                <w:sz w:val="24"/>
              </w:rPr>
              <w:t xml:space="preserve"> </w:t>
            </w:r>
          </w:p>
        </w:tc>
      </w:tr>
    </w:tbl>
    <w:p w14:paraId="792AE175" w14:textId="77777777" w:rsidR="00B52285" w:rsidRPr="00F2338E" w:rsidRDefault="00B52285" w:rsidP="00B52285">
      <w:pPr>
        <w:jc w:val="both"/>
        <w:rPr>
          <w:rFonts w:asciiTheme="minorHAnsi" w:eastAsia="Calibri" w:hAnsiTheme="minorHAnsi" w:cstheme="minorHAnsi"/>
          <w:b/>
          <w:color w:val="000000"/>
          <w:sz w:val="24"/>
        </w:rPr>
      </w:pPr>
    </w:p>
    <w:p w14:paraId="7D185118" w14:textId="77777777" w:rsidR="00B52285" w:rsidRPr="00F2338E" w:rsidRDefault="00B52285" w:rsidP="00B52285">
      <w:pPr>
        <w:rPr>
          <w:rFonts w:asciiTheme="minorHAnsi" w:eastAsia="Calibri" w:hAnsiTheme="minorHAnsi" w:cstheme="minorHAnsi"/>
          <w:b/>
          <w:bCs/>
          <w:color w:val="000000"/>
          <w:sz w:val="24"/>
        </w:rPr>
      </w:pPr>
      <w:bookmarkStart w:id="34" w:name="_Toc119397342"/>
      <w:r w:rsidRPr="00F2338E">
        <w:rPr>
          <w:rFonts w:asciiTheme="minorHAnsi" w:eastAsia="Calibri" w:hAnsiTheme="minorHAnsi" w:cstheme="minorHAnsi"/>
          <w:b/>
          <w:bCs/>
          <w:color w:val="000000"/>
          <w:sz w:val="24"/>
        </w:rPr>
        <w:t>Up skirting</w:t>
      </w:r>
      <w:bookmarkEnd w:id="34"/>
      <w:r w:rsidRPr="00F2338E">
        <w:rPr>
          <w:rFonts w:asciiTheme="minorHAnsi" w:eastAsia="Calibri" w:hAnsiTheme="minorHAnsi" w:cstheme="minorHAnsi"/>
          <w:b/>
          <w:bCs/>
          <w:color w:val="000000"/>
          <w:sz w:val="24"/>
        </w:rPr>
        <w:t>/down blousing</w:t>
      </w:r>
    </w:p>
    <w:p w14:paraId="28EBEED8" w14:textId="77777777" w:rsidR="00B52285" w:rsidRPr="00F2338E" w:rsidRDefault="00B52285" w:rsidP="00B52285">
      <w:pPr>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t xml:space="preserve">Up skirting and down blousing are criminal offences. They involve taking pictures of someone’s genitals, buttocks or other intimate images under their clothing without them knowing, either for sexual gratification or </w:t>
      </w:r>
      <w:proofErr w:type="gramStart"/>
      <w:r w:rsidRPr="00F2338E">
        <w:rPr>
          <w:rFonts w:asciiTheme="minorHAnsi" w:eastAsia="Calibri" w:hAnsiTheme="minorHAnsi" w:cstheme="minorHAnsi"/>
          <w:color w:val="000000"/>
          <w:sz w:val="24"/>
        </w:rPr>
        <w:t>in order to</w:t>
      </w:r>
      <w:proofErr w:type="gramEnd"/>
      <w:r w:rsidRPr="00F2338E">
        <w:rPr>
          <w:rFonts w:asciiTheme="minorHAnsi" w:eastAsia="Calibri" w:hAnsiTheme="minorHAnsi" w:cstheme="minorHAnsi"/>
          <w:color w:val="000000"/>
          <w:sz w:val="24"/>
        </w:rPr>
        <w:t xml:space="preserve"> humiliate, or distress, the individual. </w:t>
      </w:r>
    </w:p>
    <w:p w14:paraId="7E36A84F" w14:textId="77777777" w:rsidR="00B52285" w:rsidRPr="00F2338E" w:rsidRDefault="00B52285" w:rsidP="00B52285">
      <w:pPr>
        <w:jc w:val="both"/>
        <w:rPr>
          <w:rFonts w:asciiTheme="minorHAnsi" w:eastAsia="Calibri" w:hAnsiTheme="minorHAnsi" w:cstheme="minorHAnsi"/>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F2338E" w14:paraId="6F63A4CC"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1E3E8B8"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rPr>
            </w:pPr>
            <w:r w:rsidRPr="00F2338E">
              <w:rPr>
                <w:rFonts w:asciiTheme="minorHAnsi" w:eastAsia="Calibri" w:hAnsiTheme="minorHAnsi" w:cstheme="minorHAnsi"/>
                <w:color w:val="000000"/>
                <w:sz w:val="24"/>
              </w:rPr>
              <w:lastRenderedPageBreak/>
              <w:t xml:space="preserve">If </w:t>
            </w:r>
            <w:r w:rsidRPr="00F2338E">
              <w:rPr>
                <w:rFonts w:asciiTheme="minorHAnsi" w:eastAsia="Calibri" w:hAnsiTheme="minorHAnsi" w:cstheme="minorHAnsi"/>
                <w:b/>
                <w:color w:val="000000"/>
                <w:sz w:val="24"/>
              </w:rPr>
              <w:t>up skirting or down blousing</w:t>
            </w:r>
            <w:r w:rsidRPr="00F2338E">
              <w:rPr>
                <w:rFonts w:asciiTheme="minorHAnsi" w:eastAsia="Calibri" w:hAnsiTheme="minorHAnsi" w:cstheme="minorHAnsi"/>
                <w:color w:val="000000"/>
                <w:sz w:val="24"/>
              </w:rPr>
              <w:t xml:space="preserve"> is suspected, then </w:t>
            </w:r>
            <w:r w:rsidRPr="00F2338E">
              <w:rPr>
                <w:rFonts w:asciiTheme="minorHAnsi" w:eastAsia="Arial" w:hAnsiTheme="minorHAnsi" w:cstheme="minorHAnsi"/>
                <w:sz w:val="24"/>
              </w:rPr>
              <w:t>any concerns must be reported in line with our safeguarding procedures.</w:t>
            </w:r>
          </w:p>
        </w:tc>
      </w:tr>
    </w:tbl>
    <w:p w14:paraId="5CB60AA9" w14:textId="77777777" w:rsidR="00B52285" w:rsidRPr="00F2338E" w:rsidRDefault="00B52285" w:rsidP="00B52285">
      <w:pPr>
        <w:jc w:val="both"/>
        <w:rPr>
          <w:rFonts w:asciiTheme="minorHAnsi" w:eastAsia="Calibri" w:hAnsiTheme="minorHAnsi" w:cstheme="minorHAnsi"/>
          <w:color w:val="000000"/>
          <w:sz w:val="24"/>
        </w:rPr>
      </w:pPr>
    </w:p>
    <w:p w14:paraId="79A9C55D" w14:textId="3A031981" w:rsidR="00B52285" w:rsidRPr="00F2338E" w:rsidRDefault="00B52285" w:rsidP="00B52285">
      <w:pPr>
        <w:rPr>
          <w:rFonts w:asciiTheme="minorHAnsi" w:hAnsiTheme="minorHAnsi" w:cstheme="minorHAnsi"/>
          <w:sz w:val="24"/>
          <w:u w:val="single"/>
        </w:rPr>
      </w:pPr>
      <w:bookmarkStart w:id="35" w:name="_Toc119397343"/>
      <w:bookmarkEnd w:id="32"/>
      <w:r w:rsidRPr="00F2338E">
        <w:rPr>
          <w:rFonts w:asciiTheme="minorHAnsi" w:hAnsiTheme="minorHAnsi" w:cstheme="minorHAnsi"/>
          <w:sz w:val="24"/>
          <w:u w:val="single"/>
        </w:rPr>
        <w:t>PART 3: Reporting procedures</w:t>
      </w:r>
      <w:bookmarkEnd w:id="35"/>
    </w:p>
    <w:p w14:paraId="01058CAE" w14:textId="77777777" w:rsidR="00B52285" w:rsidRPr="00F2338E" w:rsidRDefault="00B52285" w:rsidP="00B52285">
      <w:pPr>
        <w:jc w:val="both"/>
        <w:rPr>
          <w:rFonts w:asciiTheme="minorHAnsi" w:hAnsiTheme="minorHAnsi" w:cstheme="minorHAnsi"/>
          <w:sz w:val="24"/>
        </w:rPr>
      </w:pPr>
    </w:p>
    <w:p w14:paraId="4CF2A77B" w14:textId="77777777" w:rsidR="00B52285" w:rsidRPr="00F2338E" w:rsidRDefault="00B52285" w:rsidP="00B52285">
      <w:pPr>
        <w:rPr>
          <w:rFonts w:asciiTheme="minorHAnsi" w:hAnsiTheme="minorHAnsi" w:cstheme="minorHAnsi"/>
          <w:sz w:val="24"/>
        </w:rPr>
      </w:pPr>
      <w:bookmarkStart w:id="36" w:name="_Toc119397346"/>
      <w:bookmarkEnd w:id="12"/>
      <w:r w:rsidRPr="00F2338E">
        <w:rPr>
          <w:rFonts w:asciiTheme="minorHAnsi" w:hAnsiTheme="minorHAnsi" w:cstheme="minorHAnsi"/>
          <w:b/>
          <w:bCs/>
          <w:sz w:val="24"/>
        </w:rPr>
        <w:t xml:space="preserve">Whistleblowing </w:t>
      </w:r>
      <w:bookmarkEnd w:id="36"/>
    </w:p>
    <w:p w14:paraId="14100356"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color w:val="000000"/>
          <w:sz w:val="24"/>
        </w:rPr>
        <w:t xml:space="preserve">Whistleblowing is the term used when a worker (staff member, student or volunteer) passes on information concerning wrongdoing. </w:t>
      </w:r>
      <w:r w:rsidRPr="00F2338E">
        <w:rPr>
          <w:rFonts w:asciiTheme="minorHAnsi" w:hAnsiTheme="minorHAnsi" w:cstheme="minorHAnsi"/>
          <w:sz w:val="24"/>
        </w:rPr>
        <w:t>All safeguarding allegations, internal or external, current or historical, must be passed on the DSL. We will cooperate fully with the authorities involved and follow any guidance given. See the Whistleblowing policy which outlines our procedures, including where staff, students or volunteers may wish to raise concerns about poor or unsafe practice regarding our safeguarding provision. All concerns will be taken seriously by the senior leadership team.</w:t>
      </w:r>
    </w:p>
    <w:p w14:paraId="455CBD87" w14:textId="77777777" w:rsidR="00B52285" w:rsidRPr="00F2338E" w:rsidRDefault="00B52285" w:rsidP="00B52285">
      <w:pPr>
        <w:autoSpaceDE w:val="0"/>
        <w:autoSpaceDN w:val="0"/>
        <w:adjustRightInd w:val="0"/>
        <w:jc w:val="both"/>
        <w:rPr>
          <w:rFonts w:asciiTheme="minorHAnsi" w:hAnsiTheme="minorHAnsi" w:cstheme="minorHAnsi"/>
          <w:sz w:val="24"/>
        </w:rPr>
      </w:pPr>
    </w:p>
    <w:p w14:paraId="11DFC23B"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We believe keeping children safe is the highest priority and if, for whatever reason, concerns cannot be reported to the DSL or deputy DSL, or where a person feels that their genuine concerns are not being addressed, concerns can be reported anonymously to the LA social services safeguarding children team, the NSPCC, the police, or Ofsted. </w:t>
      </w:r>
    </w:p>
    <w:p w14:paraId="502B1146" w14:textId="77777777" w:rsidR="00B52285" w:rsidRPr="00F2338E" w:rsidRDefault="00B52285" w:rsidP="00B52285">
      <w:pPr>
        <w:autoSpaceDE w:val="0"/>
        <w:autoSpaceDN w:val="0"/>
        <w:adjustRightInd w:val="0"/>
        <w:jc w:val="both"/>
        <w:rPr>
          <w:rFonts w:asciiTheme="minorHAnsi" w:hAnsiTheme="minorHAnsi" w:cstheme="minorHAnsi"/>
          <w:b/>
          <w:sz w:val="24"/>
        </w:rPr>
      </w:pPr>
    </w:p>
    <w:p w14:paraId="1F427AFB" w14:textId="77777777" w:rsidR="00B52285" w:rsidRPr="00F2338E" w:rsidRDefault="00B52285" w:rsidP="00B52285">
      <w:pPr>
        <w:autoSpaceDE w:val="0"/>
        <w:autoSpaceDN w:val="0"/>
        <w:adjustRightInd w:val="0"/>
        <w:jc w:val="both"/>
        <w:rPr>
          <w:rFonts w:asciiTheme="minorHAnsi" w:hAnsiTheme="minorHAnsi" w:cstheme="minorHAnsi"/>
          <w:b/>
          <w:sz w:val="24"/>
        </w:rPr>
      </w:pPr>
      <w:r w:rsidRPr="00F2338E">
        <w:rPr>
          <w:rFonts w:asciiTheme="minorHAnsi" w:hAnsiTheme="minorHAnsi" w:cstheme="minorHAnsi"/>
          <w:b/>
          <w:sz w:val="24"/>
        </w:rPr>
        <w:t>Allegation against staff, students or volunteers</w:t>
      </w:r>
    </w:p>
    <w:p w14:paraId="5474ACC6"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An allegation against </w:t>
      </w:r>
      <w:r w:rsidRPr="00F2338E">
        <w:rPr>
          <w:rFonts w:asciiTheme="minorHAnsi" w:hAnsiTheme="minorHAnsi" w:cstheme="minorHAnsi"/>
          <w:bCs/>
          <w:sz w:val="24"/>
        </w:rPr>
        <w:t xml:space="preserve">our staff, students or volunteers </w:t>
      </w:r>
      <w:r w:rsidRPr="00F2338E">
        <w:rPr>
          <w:rFonts w:asciiTheme="minorHAnsi" w:hAnsiTheme="minorHAnsi" w:cstheme="minorHAnsi"/>
          <w:sz w:val="24"/>
        </w:rPr>
        <w:t>may relate to a person who has:</w:t>
      </w:r>
    </w:p>
    <w:p w14:paraId="1B150D9C" w14:textId="77777777" w:rsidR="00B52285" w:rsidRPr="00F2338E" w:rsidRDefault="00B52285">
      <w:pPr>
        <w:pStyle w:val="ListParagraph"/>
        <w:numPr>
          <w:ilvl w:val="0"/>
          <w:numId w:val="23"/>
        </w:numPr>
        <w:autoSpaceDE w:val="0"/>
        <w:autoSpaceDN w:val="0"/>
        <w:adjustRightInd w:val="0"/>
        <w:spacing w:after="200"/>
        <w:contextualSpacing/>
        <w:jc w:val="both"/>
        <w:rPr>
          <w:rFonts w:asciiTheme="minorHAnsi" w:hAnsiTheme="minorHAnsi" w:cstheme="minorHAnsi"/>
          <w:sz w:val="24"/>
        </w:rPr>
      </w:pPr>
      <w:r w:rsidRPr="00F2338E">
        <w:rPr>
          <w:rFonts w:asciiTheme="minorHAnsi" w:hAnsiTheme="minorHAnsi" w:cstheme="minorHAnsi"/>
          <w:sz w:val="24"/>
        </w:rPr>
        <w:t>Behaved in a way that has harmed a child, or may have harmed a child</w:t>
      </w:r>
    </w:p>
    <w:p w14:paraId="11B7DFCF" w14:textId="77777777" w:rsidR="00B52285" w:rsidRPr="00F2338E" w:rsidRDefault="00B52285">
      <w:pPr>
        <w:pStyle w:val="ListParagraph"/>
        <w:numPr>
          <w:ilvl w:val="0"/>
          <w:numId w:val="23"/>
        </w:numPr>
        <w:autoSpaceDE w:val="0"/>
        <w:autoSpaceDN w:val="0"/>
        <w:adjustRightInd w:val="0"/>
        <w:spacing w:after="200"/>
        <w:contextualSpacing/>
        <w:jc w:val="both"/>
        <w:rPr>
          <w:rFonts w:asciiTheme="minorHAnsi" w:hAnsiTheme="minorHAnsi" w:cstheme="minorHAnsi"/>
          <w:sz w:val="24"/>
        </w:rPr>
      </w:pPr>
      <w:r w:rsidRPr="00F2338E">
        <w:rPr>
          <w:rFonts w:asciiTheme="minorHAnsi" w:hAnsiTheme="minorHAnsi" w:cstheme="minorHAnsi"/>
          <w:sz w:val="24"/>
        </w:rPr>
        <w:t>Possibly committed a criminal offence against or related to a child</w:t>
      </w:r>
    </w:p>
    <w:p w14:paraId="5611BC46" w14:textId="77777777" w:rsidR="00B52285" w:rsidRPr="00F2338E" w:rsidRDefault="00B52285">
      <w:pPr>
        <w:pStyle w:val="ListParagraph"/>
        <w:numPr>
          <w:ilvl w:val="0"/>
          <w:numId w:val="23"/>
        </w:numPr>
        <w:autoSpaceDE w:val="0"/>
        <w:autoSpaceDN w:val="0"/>
        <w:adjustRightInd w:val="0"/>
        <w:spacing w:after="200"/>
        <w:contextualSpacing/>
        <w:jc w:val="both"/>
        <w:rPr>
          <w:rFonts w:asciiTheme="minorHAnsi" w:hAnsiTheme="minorHAnsi" w:cstheme="minorHAnsi"/>
          <w:sz w:val="24"/>
        </w:rPr>
      </w:pPr>
      <w:r w:rsidRPr="00F2338E">
        <w:rPr>
          <w:rFonts w:asciiTheme="minorHAnsi" w:hAnsiTheme="minorHAnsi" w:cstheme="minorHAnsi"/>
          <w:sz w:val="24"/>
        </w:rPr>
        <w:t>Behaved towards a child or children in a way that indicates he or she may pose a risk of harm to children, or</w:t>
      </w:r>
    </w:p>
    <w:p w14:paraId="0170AC7D" w14:textId="77777777" w:rsidR="00B52285" w:rsidRPr="00F2338E" w:rsidRDefault="00B52285">
      <w:pPr>
        <w:pStyle w:val="ListParagraph"/>
        <w:numPr>
          <w:ilvl w:val="0"/>
          <w:numId w:val="23"/>
        </w:numPr>
        <w:autoSpaceDE w:val="0"/>
        <w:autoSpaceDN w:val="0"/>
        <w:adjustRightInd w:val="0"/>
        <w:ind w:left="714" w:hanging="357"/>
        <w:contextualSpacing/>
        <w:jc w:val="both"/>
        <w:rPr>
          <w:rFonts w:asciiTheme="minorHAnsi" w:hAnsiTheme="minorHAnsi" w:cstheme="minorHAnsi"/>
          <w:sz w:val="24"/>
        </w:rPr>
      </w:pPr>
      <w:r w:rsidRPr="00F2338E">
        <w:rPr>
          <w:rFonts w:asciiTheme="minorHAnsi" w:hAnsiTheme="minorHAnsi" w:cstheme="minorHAnsi"/>
          <w:sz w:val="24"/>
        </w:rPr>
        <w:t>Behaved or may have behaved in a way that indicates they may not be suitable to work with children.</w:t>
      </w:r>
    </w:p>
    <w:p w14:paraId="5A95EFD4" w14:textId="77777777" w:rsidR="00B52285" w:rsidRPr="00F2338E" w:rsidRDefault="00B52285" w:rsidP="00B52285">
      <w:pPr>
        <w:autoSpaceDE w:val="0"/>
        <w:autoSpaceDN w:val="0"/>
        <w:adjustRightInd w:val="0"/>
        <w:jc w:val="both"/>
        <w:rPr>
          <w:rFonts w:asciiTheme="minorHAnsi" w:hAnsiTheme="minorHAnsi" w:cstheme="minorHAnsi"/>
          <w:sz w:val="24"/>
        </w:rPr>
      </w:pPr>
    </w:p>
    <w:p w14:paraId="451E8F9A"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4077E85A" w14:textId="77777777" w:rsidR="00B52285" w:rsidRPr="00F2338E" w:rsidRDefault="00B52285" w:rsidP="00B52285">
      <w:pPr>
        <w:autoSpaceDE w:val="0"/>
        <w:autoSpaceDN w:val="0"/>
        <w:adjustRightInd w:val="0"/>
        <w:jc w:val="both"/>
        <w:rPr>
          <w:rFonts w:asciiTheme="minorHAnsi" w:hAnsiTheme="minorHAnsi" w:cstheme="minorHAnsi"/>
          <w:sz w:val="24"/>
        </w:rPr>
      </w:pPr>
    </w:p>
    <w:p w14:paraId="5319A3A1"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The nursery may remove a person from child contact, redeploy or suspend on full pay where this is a necessary, proportionate and neutral precaution after considering the risk and consulting the LADO, police or children’s social care where appropriate. Suspension is not automatic and is not a disciplinary finding. Alternatives and the continuing need for any restriction will be reviewed and recorded. </w:t>
      </w:r>
    </w:p>
    <w:p w14:paraId="19A736A6" w14:textId="77777777" w:rsidR="005264FE" w:rsidRPr="00F2338E" w:rsidRDefault="005264FE" w:rsidP="00B52285">
      <w:pPr>
        <w:autoSpaceDE w:val="0"/>
        <w:autoSpaceDN w:val="0"/>
        <w:adjustRightInd w:val="0"/>
        <w:jc w:val="both"/>
        <w:rPr>
          <w:rFonts w:asciiTheme="minorHAnsi" w:hAnsiTheme="minorHAnsi" w:cstheme="minorHAnsi"/>
          <w:i/>
          <w:sz w:val="24"/>
        </w:rPr>
      </w:pPr>
    </w:p>
    <w:p w14:paraId="3EE84C01"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A substantiated safeguarding finding will be considered under the nursery’s disciplinary procedure. The employment outcome will be decided fairly on the evidence and may include dismissal for gross misconduct where justified. Ofsted will be notified of allegations of harm and the action taken as soon as reasonably practicable and in any event within the applicable </w:t>
      </w:r>
      <w:r w:rsidRPr="00F2338E">
        <w:rPr>
          <w:rFonts w:asciiTheme="minorHAnsi" w:hAnsiTheme="minorHAnsi" w:cstheme="minorHAnsi"/>
          <w:sz w:val="24"/>
        </w:rPr>
        <w:lastRenderedPageBreak/>
        <w:t>EYFS timeframe. A referral to the DBS will be made where the statutory referral conditions are met, including where the person has been removed from regulated activity, or would have been removed had they not resigned, and the relevant conduct or harm test is satisfied.</w:t>
      </w:r>
    </w:p>
    <w:p w14:paraId="70B8AA10" w14:textId="77777777" w:rsidR="00B52285" w:rsidRPr="00F2338E" w:rsidRDefault="00B52285" w:rsidP="00B52285">
      <w:pPr>
        <w:autoSpaceDE w:val="0"/>
        <w:autoSpaceDN w:val="0"/>
        <w:adjustRightInd w:val="0"/>
        <w:jc w:val="both"/>
        <w:rPr>
          <w:rFonts w:asciiTheme="minorHAnsi" w:hAnsiTheme="minorHAnsi" w:cstheme="minorHAnsi"/>
          <w:sz w:val="24"/>
        </w:rPr>
      </w:pPr>
    </w:p>
    <w:p w14:paraId="776110A2"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Records relating to allegations, low-level concerns and safeguarding matters about adults will be retained securely in accordance with the nursery’s approved records-retention schedule, current statutory guidance, data-protection principles and any advice from the LADO, police, insurer or legal adviser. Records will be kept no longer than necessary, but will not be destroyed while relevant to safeguarding, employment, regulatory or legal proceedings. </w:t>
      </w:r>
    </w:p>
    <w:p w14:paraId="61C81B8C" w14:textId="77777777" w:rsidR="00B52285" w:rsidRPr="00F2338E" w:rsidRDefault="00B52285" w:rsidP="00B52285">
      <w:pPr>
        <w:autoSpaceDE w:val="0"/>
        <w:autoSpaceDN w:val="0"/>
        <w:adjustRightInd w:val="0"/>
        <w:jc w:val="both"/>
        <w:rPr>
          <w:rFonts w:asciiTheme="minorHAnsi" w:hAnsiTheme="minorHAnsi" w:cstheme="minorHAnsi"/>
          <w:sz w:val="24"/>
        </w:rPr>
      </w:pPr>
    </w:p>
    <w:p w14:paraId="54D5BE12"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i/>
          <w:sz w:val="24"/>
        </w:rPr>
        <w:t>Unfounded allegations</w:t>
      </w:r>
      <w:r w:rsidRPr="00F2338E">
        <w:rPr>
          <w:rFonts w:asciiTheme="minorHAnsi" w:hAnsiTheme="minorHAnsi" w:cstheme="minorHAnsi"/>
          <w:sz w:val="24"/>
        </w:rPr>
        <w:t xml:space="preserve"> will result in all rights being reinstated. A </w:t>
      </w:r>
      <w:proofErr w:type="gramStart"/>
      <w:r w:rsidRPr="00F2338E">
        <w:rPr>
          <w:rFonts w:asciiTheme="minorHAnsi" w:hAnsiTheme="minorHAnsi" w:cstheme="minorHAnsi"/>
          <w:sz w:val="24"/>
        </w:rPr>
        <w:t>return to work</w:t>
      </w:r>
      <w:proofErr w:type="gramEnd"/>
      <w:r w:rsidRPr="00F2338E">
        <w:rPr>
          <w:rFonts w:asciiTheme="minorHAnsi" w:hAnsiTheme="minorHAnsi" w:cstheme="minorHAnsi"/>
          <w:sz w:val="24"/>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26E9AE2E" w14:textId="77777777" w:rsidR="00B52285" w:rsidRPr="00F2338E" w:rsidRDefault="00B52285" w:rsidP="00B52285">
      <w:pPr>
        <w:autoSpaceDE w:val="0"/>
        <w:autoSpaceDN w:val="0"/>
        <w:adjustRightInd w:val="0"/>
        <w:jc w:val="both"/>
        <w:rPr>
          <w:rFonts w:asciiTheme="minorHAnsi" w:hAnsiTheme="minorHAnsi" w:cstheme="minorHAnsi"/>
          <w:sz w:val="24"/>
        </w:rPr>
      </w:pPr>
    </w:p>
    <w:p w14:paraId="6DCBD4EE"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Resignation or ceasing to provide services will not prevent safeguarding enquiries, fact-finding, regulatory notification or a conclusion being reached. The nursery will notify Ofsted, consult the LADO or police, and make a DBS referral where the relevant legal threshold is met; resignation alone does not automatically require a DBS referral.</w:t>
      </w:r>
    </w:p>
    <w:p w14:paraId="3FB48D78" w14:textId="77777777" w:rsidR="00B52285" w:rsidRPr="00F2338E" w:rsidRDefault="00B52285" w:rsidP="00B52285">
      <w:pPr>
        <w:autoSpaceDE w:val="0"/>
        <w:autoSpaceDN w:val="0"/>
        <w:adjustRightInd w:val="0"/>
        <w:jc w:val="both"/>
        <w:rPr>
          <w:rFonts w:asciiTheme="minorHAnsi" w:hAnsiTheme="minorHAnsi" w:cstheme="minorHAnsi"/>
          <w:sz w:val="24"/>
        </w:rPr>
      </w:pPr>
    </w:p>
    <w:p w14:paraId="0CA41AB9"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b/>
          <w:bCs/>
          <w:sz w:val="24"/>
        </w:rPr>
        <w:t>Reporting the abuse or misuse of images of children</w:t>
      </w:r>
    </w:p>
    <w:p w14:paraId="0EA1F4CA"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If a member of staff, student or volunteer becomes aware of the abuse or misuse of images of children from the nursery, they must immediately notify the DSL who would need to review the information provided to decide on the next steps:</w:t>
      </w:r>
    </w:p>
    <w:p w14:paraId="7638AB18" w14:textId="77777777" w:rsidR="00B52285" w:rsidRPr="00F2338E" w:rsidRDefault="00B52285">
      <w:pPr>
        <w:pStyle w:val="ListParagraph"/>
        <w:numPr>
          <w:ilvl w:val="0"/>
          <w:numId w:val="39"/>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If the image(s) involve suspected child abuse or illegal imagery, DSL to report to the Internet Watch Foundation (IWF)</w:t>
      </w:r>
    </w:p>
    <w:p w14:paraId="77089D05" w14:textId="77777777" w:rsidR="00B52285" w:rsidRPr="00F2338E" w:rsidRDefault="00B52285">
      <w:pPr>
        <w:pStyle w:val="ListParagraph"/>
        <w:numPr>
          <w:ilvl w:val="0"/>
          <w:numId w:val="39"/>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If there are concerns regarding online abuse, extortion, or the ways individuals are communicating with children or staff online, DSL to report to the National Crime Agency CEOP Command</w:t>
      </w:r>
    </w:p>
    <w:p w14:paraId="207CB8D6" w14:textId="77777777" w:rsidR="00B52285" w:rsidRPr="00F2338E" w:rsidRDefault="00B52285">
      <w:pPr>
        <w:pStyle w:val="ListParagraph"/>
        <w:numPr>
          <w:ilvl w:val="0"/>
          <w:numId w:val="39"/>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If a child under 18 has had an explicit image shared online, DSL to support the child and/or their parents to use the Childline Report Remove Tool for IWF review and removal</w:t>
      </w:r>
    </w:p>
    <w:p w14:paraId="6BCBB27F" w14:textId="77777777" w:rsidR="00B52285" w:rsidRPr="00F2338E" w:rsidRDefault="00B52285">
      <w:pPr>
        <w:pStyle w:val="ListParagraph"/>
        <w:numPr>
          <w:ilvl w:val="0"/>
          <w:numId w:val="39"/>
        </w:num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Escalate safeguarding concerns to the LADO/MASH as required.</w:t>
      </w:r>
    </w:p>
    <w:p w14:paraId="008B9A4B"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06AACEF2" w14:textId="77777777" w:rsidR="00B52285" w:rsidRPr="00F2338E" w:rsidRDefault="00B52285" w:rsidP="00B52285">
      <w:pPr>
        <w:rPr>
          <w:rFonts w:asciiTheme="minorHAnsi" w:hAnsiTheme="minorHAnsi" w:cstheme="minorHAnsi"/>
          <w:b/>
          <w:bCs/>
          <w:sz w:val="24"/>
        </w:rPr>
      </w:pPr>
      <w:bookmarkStart w:id="37" w:name="_Toc499020583"/>
      <w:bookmarkStart w:id="38" w:name="_Toc119397347"/>
      <w:r w:rsidRPr="00F2338E">
        <w:rPr>
          <w:rFonts w:asciiTheme="minorHAnsi" w:hAnsiTheme="minorHAnsi" w:cstheme="minorHAnsi"/>
          <w:b/>
          <w:bCs/>
          <w:sz w:val="24"/>
        </w:rPr>
        <w:t>Support for staff during safeguarding incidents</w:t>
      </w:r>
      <w:bookmarkEnd w:id="37"/>
      <w:bookmarkEnd w:id="38"/>
    </w:p>
    <w:p w14:paraId="61D1C705"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sz w:val="24"/>
        </w:rPr>
        <w:t xml:space="preserve">The DSL will support staff throughout any of the processes listed above and will organise appropriate counselling should this be required. </w:t>
      </w:r>
    </w:p>
    <w:p w14:paraId="47CCFD7D" w14:textId="77777777" w:rsidR="00B52285" w:rsidRPr="00F2338E" w:rsidRDefault="00B52285" w:rsidP="00B52285">
      <w:pPr>
        <w:autoSpaceDE w:val="0"/>
        <w:autoSpaceDN w:val="0"/>
        <w:adjustRightInd w:val="0"/>
        <w:jc w:val="both"/>
        <w:rPr>
          <w:rFonts w:asciiTheme="minorHAnsi" w:hAnsiTheme="minorHAnsi" w:cstheme="minorHAnsi"/>
          <w:sz w:val="24"/>
        </w:rPr>
      </w:pPr>
    </w:p>
    <w:p w14:paraId="1E2589D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 xml:space="preserve">Any member of staff who has concerns about the content of this policy and its procedures, should speak to the DSL as </w:t>
      </w:r>
      <w:r w:rsidRPr="00F2338E">
        <w:rPr>
          <w:rFonts w:asciiTheme="minorHAnsi" w:hAnsiTheme="minorHAnsi" w:cstheme="minorHAnsi"/>
          <w:color w:val="000000"/>
          <w:sz w:val="24"/>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2126BAE1"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5DC0A2D" w14:textId="77777777" w:rsidR="00B52285" w:rsidRPr="00F2338E" w:rsidRDefault="00B52285" w:rsidP="00B52285">
      <w:pPr>
        <w:autoSpaceDE w:val="0"/>
        <w:autoSpaceDN w:val="0"/>
        <w:adjustRightInd w:val="0"/>
        <w:jc w:val="both"/>
        <w:rPr>
          <w:rFonts w:asciiTheme="minorHAnsi" w:hAnsiTheme="minorHAnsi" w:cstheme="minorHAnsi"/>
          <w:bCs/>
          <w:sz w:val="24"/>
        </w:rPr>
      </w:pPr>
      <w:r w:rsidRPr="00F2338E">
        <w:rPr>
          <w:rFonts w:asciiTheme="minorHAnsi" w:hAnsiTheme="minorHAnsi" w:cstheme="minorHAnsi"/>
          <w:b/>
          <w:bCs/>
          <w:sz w:val="24"/>
        </w:rPr>
        <w:lastRenderedPageBreak/>
        <w:t>Reporting procedure</w:t>
      </w:r>
      <w:bookmarkEnd w:id="39"/>
      <w:bookmarkEnd w:id="40"/>
    </w:p>
    <w:p w14:paraId="457F4247" w14:textId="77777777" w:rsidR="00B52285" w:rsidRPr="00F2338E" w:rsidRDefault="00B52285" w:rsidP="00B52285">
      <w:pPr>
        <w:autoSpaceDE w:val="0"/>
        <w:autoSpaceDN w:val="0"/>
        <w:adjustRightInd w:val="0"/>
        <w:jc w:val="both"/>
        <w:rPr>
          <w:rFonts w:asciiTheme="minorHAnsi" w:hAnsiTheme="minorHAnsi" w:cstheme="minorHAnsi"/>
          <w:sz w:val="24"/>
        </w:rPr>
      </w:pPr>
      <w:r w:rsidRPr="00F2338E">
        <w:rPr>
          <w:rFonts w:asciiTheme="minorHAnsi" w:hAnsiTheme="minorHAnsi" w:cstheme="minorHAnsi"/>
          <w:iCs/>
          <w:color w:val="000000"/>
          <w:sz w:val="24"/>
        </w:rPr>
        <w:t xml:space="preserve">We will always act on behalf of the child and will do everything possible to ensure the safety and welfare of any child and so will take all allegations of potential abuse seriously. </w:t>
      </w:r>
      <w:r w:rsidRPr="00F2338E">
        <w:rPr>
          <w:rFonts w:asciiTheme="minorHAnsi" w:hAnsiTheme="minorHAnsi" w:cstheme="minorHAnsi"/>
          <w:sz w:val="24"/>
        </w:rPr>
        <w:t xml:space="preserve">All concerns reported to staff will be pursued, regardless of the nature of the concern and to whom the allegation relates. </w:t>
      </w:r>
    </w:p>
    <w:p w14:paraId="3E1E8725" w14:textId="77777777" w:rsidR="00B52285" w:rsidRPr="00F2338E" w:rsidRDefault="00B52285" w:rsidP="00B52285">
      <w:pPr>
        <w:jc w:val="both"/>
        <w:rPr>
          <w:rFonts w:asciiTheme="minorHAnsi" w:eastAsia="Calibri" w:hAnsiTheme="minorHAnsi" w:cstheme="minorHAnsi"/>
          <w:b/>
          <w:sz w:val="24"/>
        </w:rPr>
      </w:pPr>
    </w:p>
    <w:p w14:paraId="343358C1" w14:textId="77777777" w:rsidR="00B52285" w:rsidRPr="00F2338E" w:rsidRDefault="00B52285" w:rsidP="00B52285">
      <w:pPr>
        <w:jc w:val="both"/>
        <w:rPr>
          <w:rFonts w:asciiTheme="minorHAnsi" w:eastAsia="Calibri" w:hAnsiTheme="minorHAnsi" w:cstheme="minorHAnsi"/>
          <w:sz w:val="24"/>
        </w:rPr>
      </w:pPr>
      <w:r w:rsidRPr="00F2338E">
        <w:rPr>
          <w:rFonts w:asciiTheme="minorHAnsi" w:eastAsia="Calibri" w:hAnsiTheme="minorHAnsi" w:cstheme="minorHAnsi"/>
          <w:sz w:val="24"/>
        </w:rPr>
        <w:t>All staff have a responsibility to report safeguarding and child protection concerns and suspicions of abuse. These concerns will be discussed with the DSL as soon as possible, as follows:</w:t>
      </w:r>
    </w:p>
    <w:p w14:paraId="30E0B470" w14:textId="77777777" w:rsidR="00B52285" w:rsidRPr="00F2338E" w:rsidRDefault="00B52285" w:rsidP="00B52285">
      <w:pPr>
        <w:jc w:val="both"/>
        <w:rPr>
          <w:rFonts w:asciiTheme="minorHAnsi" w:eastAsia="Calibri" w:hAnsiTheme="minorHAnsi" w:cstheme="minorHAnsi"/>
          <w:sz w:val="24"/>
        </w:rPr>
      </w:pPr>
    </w:p>
    <w:p w14:paraId="3776FBBD" w14:textId="77777777" w:rsidR="007C72D7" w:rsidRPr="00F2338E" w:rsidRDefault="007C72D7" w:rsidP="00B52285">
      <w:pPr>
        <w:jc w:val="both"/>
        <w:rPr>
          <w:rFonts w:asciiTheme="minorHAnsi" w:eastAsia="Calibr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B52285" w:rsidRPr="00F2338E" w14:paraId="08374531" w14:textId="77777777" w:rsidTr="00ED18E6">
        <w:trPr>
          <w:trHeight w:val="465"/>
        </w:trPr>
        <w:tc>
          <w:tcPr>
            <w:tcW w:w="972" w:type="dxa"/>
            <w:shd w:val="clear" w:color="auto" w:fill="F2F2F2" w:themeFill="background1" w:themeFillShade="F2"/>
            <w:vAlign w:val="center"/>
          </w:tcPr>
          <w:p w14:paraId="6AA44D56" w14:textId="77777777" w:rsidR="00B52285" w:rsidRPr="00F2338E" w:rsidRDefault="00B52285" w:rsidP="00ED18E6">
            <w:pPr>
              <w:autoSpaceDE w:val="0"/>
              <w:autoSpaceDN w:val="0"/>
              <w:adjustRightInd w:val="0"/>
              <w:jc w:val="both"/>
              <w:rPr>
                <w:rFonts w:asciiTheme="minorHAnsi" w:eastAsia="Calibri" w:hAnsiTheme="minorHAnsi" w:cstheme="minorHAnsi"/>
                <w:b/>
                <w:sz w:val="24"/>
                <w:lang w:eastAsia="en-US"/>
              </w:rPr>
            </w:pPr>
            <w:bookmarkStart w:id="41" w:name="_Toc499020579"/>
          </w:p>
        </w:tc>
        <w:tc>
          <w:tcPr>
            <w:tcW w:w="4022" w:type="dxa"/>
            <w:shd w:val="clear" w:color="auto" w:fill="F2F2F2" w:themeFill="background1" w:themeFillShade="F2"/>
            <w:vAlign w:val="center"/>
          </w:tcPr>
          <w:p w14:paraId="3C37C79D" w14:textId="77777777" w:rsidR="00B52285" w:rsidRPr="00F2338E" w:rsidRDefault="00B52285" w:rsidP="00ED18E6">
            <w:pPr>
              <w:spacing w:after="200"/>
              <w:contextualSpacing/>
              <w:jc w:val="center"/>
              <w:rPr>
                <w:rFonts w:asciiTheme="minorHAnsi" w:eastAsia="+mn-ea" w:hAnsiTheme="minorHAnsi" w:cstheme="minorHAnsi"/>
                <w:b/>
                <w:bCs/>
                <w:sz w:val="24"/>
              </w:rPr>
            </w:pPr>
            <w:r w:rsidRPr="00F2338E">
              <w:rPr>
                <w:rFonts w:asciiTheme="minorHAnsi" w:eastAsia="+mn-ea" w:hAnsiTheme="minorHAnsi" w:cstheme="minorHAnsi"/>
                <w:b/>
                <w:bCs/>
                <w:sz w:val="24"/>
              </w:rPr>
              <w:t>Staff member role</w:t>
            </w:r>
          </w:p>
          <w:p w14:paraId="42F1B70A" w14:textId="77777777" w:rsidR="00B52285" w:rsidRPr="00F2338E" w:rsidRDefault="00B52285" w:rsidP="00ED18E6">
            <w:pPr>
              <w:spacing w:after="200"/>
              <w:contextualSpacing/>
              <w:jc w:val="center"/>
              <w:rPr>
                <w:rFonts w:asciiTheme="minorHAnsi" w:eastAsia="+mn-ea" w:hAnsiTheme="minorHAnsi" w:cstheme="minorHAnsi"/>
                <w:sz w:val="24"/>
              </w:rPr>
            </w:pPr>
            <w:r w:rsidRPr="00F2338E">
              <w:rPr>
                <w:rFonts w:asciiTheme="minorHAnsi" w:eastAsia="+mn-ea" w:hAnsiTheme="minorHAnsi" w:cstheme="minorHAnsi"/>
                <w:sz w:val="24"/>
              </w:rPr>
              <w:t>on receiving information that causes a safeguarding concern</w:t>
            </w:r>
          </w:p>
        </w:tc>
        <w:tc>
          <w:tcPr>
            <w:tcW w:w="4022" w:type="dxa"/>
            <w:shd w:val="clear" w:color="auto" w:fill="F2F2F2" w:themeFill="background1" w:themeFillShade="F2"/>
            <w:vAlign w:val="center"/>
          </w:tcPr>
          <w:p w14:paraId="4E07CEC7" w14:textId="77777777" w:rsidR="00B52285" w:rsidRPr="00F2338E" w:rsidRDefault="00B52285" w:rsidP="00ED18E6">
            <w:pPr>
              <w:jc w:val="center"/>
              <w:rPr>
                <w:rFonts w:asciiTheme="minorHAnsi" w:eastAsia="Calibri" w:hAnsiTheme="minorHAnsi" w:cstheme="minorHAnsi"/>
                <w:b/>
                <w:bCs/>
                <w:sz w:val="24"/>
              </w:rPr>
            </w:pPr>
            <w:r w:rsidRPr="00F2338E">
              <w:rPr>
                <w:rFonts w:asciiTheme="minorHAnsi" w:eastAsia="Calibri" w:hAnsiTheme="minorHAnsi" w:cstheme="minorHAnsi"/>
                <w:b/>
                <w:bCs/>
                <w:sz w:val="24"/>
              </w:rPr>
              <w:t>DSL role</w:t>
            </w:r>
          </w:p>
          <w:p w14:paraId="1C948176" w14:textId="77777777" w:rsidR="00B52285" w:rsidRPr="00F2338E" w:rsidRDefault="00B52285" w:rsidP="00ED18E6">
            <w:pPr>
              <w:jc w:val="center"/>
              <w:rPr>
                <w:rFonts w:asciiTheme="minorHAnsi" w:eastAsia="Calibri" w:hAnsiTheme="minorHAnsi" w:cstheme="minorHAnsi"/>
                <w:b/>
                <w:bCs/>
                <w:sz w:val="24"/>
              </w:rPr>
            </w:pPr>
            <w:r w:rsidRPr="00F2338E">
              <w:rPr>
                <w:rFonts w:asciiTheme="minorHAnsi" w:eastAsia="+mn-ea" w:hAnsiTheme="minorHAnsi" w:cstheme="minorHAnsi"/>
                <w:sz w:val="24"/>
              </w:rPr>
              <w:t>on receiving information that causes a safeguarding concern</w:t>
            </w:r>
          </w:p>
        </w:tc>
      </w:tr>
      <w:tr w:rsidR="00B52285" w:rsidRPr="00F2338E" w14:paraId="65BD23D5" w14:textId="77777777" w:rsidTr="00ED18E6">
        <w:trPr>
          <w:trHeight w:val="465"/>
        </w:trPr>
        <w:tc>
          <w:tcPr>
            <w:tcW w:w="972" w:type="dxa"/>
            <w:shd w:val="clear" w:color="auto" w:fill="F2F2F2" w:themeFill="background1" w:themeFillShade="F2"/>
            <w:vAlign w:val="center"/>
          </w:tcPr>
          <w:p w14:paraId="4B661A8E"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t>Step 1</w:t>
            </w:r>
          </w:p>
        </w:tc>
        <w:tc>
          <w:tcPr>
            <w:tcW w:w="4022" w:type="dxa"/>
            <w:vAlign w:val="center"/>
          </w:tcPr>
          <w:p w14:paraId="27158471" w14:textId="77777777" w:rsidR="00B52285" w:rsidRPr="00F2338E" w:rsidRDefault="00B52285">
            <w:pPr>
              <w:pStyle w:val="ListParagraph"/>
              <w:numPr>
                <w:ilvl w:val="0"/>
                <w:numId w:val="30"/>
              </w:numPr>
              <w:spacing w:after="200"/>
              <w:ind w:left="360"/>
              <w:contextualSpacing/>
              <w:rPr>
                <w:rFonts w:asciiTheme="minorHAnsi" w:eastAsia="+mn-ea" w:hAnsiTheme="minorHAnsi" w:cstheme="minorHAnsi"/>
                <w:sz w:val="24"/>
              </w:rPr>
            </w:pPr>
            <w:r w:rsidRPr="00F2338E">
              <w:rPr>
                <w:rFonts w:asciiTheme="minorHAnsi" w:eastAsia="+mn-ea" w:hAnsiTheme="minorHAnsi" w:cstheme="minorHAnsi"/>
                <w:sz w:val="24"/>
              </w:rPr>
              <w:t>Contact the DSL immediately. This must be a verbal conversation to ensure the concern is clearly understood and action is taken</w:t>
            </w:r>
          </w:p>
          <w:p w14:paraId="7F86A822" w14:textId="77777777" w:rsidR="00B52285" w:rsidRPr="00F2338E" w:rsidRDefault="00B52285">
            <w:pPr>
              <w:pStyle w:val="ListParagraph"/>
              <w:numPr>
                <w:ilvl w:val="0"/>
                <w:numId w:val="30"/>
              </w:numPr>
              <w:ind w:left="360"/>
              <w:rPr>
                <w:rFonts w:asciiTheme="minorHAnsi" w:eastAsia="Calibri" w:hAnsiTheme="minorHAnsi" w:cstheme="minorHAnsi"/>
                <w:sz w:val="24"/>
              </w:rPr>
            </w:pPr>
            <w:r w:rsidRPr="00F2338E">
              <w:rPr>
                <w:rFonts w:asciiTheme="minorHAnsi" w:eastAsia="+mn-ea" w:hAnsiTheme="minorHAnsi" w:cstheme="minorHAnsi"/>
                <w:sz w:val="24"/>
              </w:rPr>
              <w:t xml:space="preserve">If the DSL is unavailable, contact the Deputy DSL, LSP, NSPCC, social services or police until you </w:t>
            </w:r>
            <w:proofErr w:type="gramStart"/>
            <w:r w:rsidRPr="00F2338E">
              <w:rPr>
                <w:rFonts w:asciiTheme="minorHAnsi" w:eastAsia="+mn-ea" w:hAnsiTheme="minorHAnsi" w:cstheme="minorHAnsi"/>
                <w:sz w:val="24"/>
              </w:rPr>
              <w:t>are able to</w:t>
            </w:r>
            <w:proofErr w:type="gramEnd"/>
            <w:r w:rsidRPr="00F2338E">
              <w:rPr>
                <w:rFonts w:asciiTheme="minorHAnsi" w:eastAsia="+mn-ea" w:hAnsiTheme="minorHAnsi" w:cstheme="minorHAnsi"/>
                <w:sz w:val="24"/>
              </w:rPr>
              <w:t xml:space="preserve"> have a verbal conversation</w:t>
            </w:r>
            <w:r w:rsidRPr="00F2338E">
              <w:rPr>
                <w:rFonts w:asciiTheme="minorHAnsi" w:eastAsia="Calibri" w:hAnsiTheme="minorHAnsi" w:cstheme="minorHAnsi"/>
                <w:sz w:val="24"/>
              </w:rPr>
              <w:t xml:space="preserve"> </w:t>
            </w:r>
          </w:p>
          <w:p w14:paraId="6BED0C52" w14:textId="77777777" w:rsidR="00B52285" w:rsidRPr="00F2338E" w:rsidRDefault="00B52285">
            <w:pPr>
              <w:pStyle w:val="ListParagraph"/>
              <w:numPr>
                <w:ilvl w:val="0"/>
                <w:numId w:val="30"/>
              </w:numPr>
              <w:ind w:left="360"/>
              <w:rPr>
                <w:rFonts w:asciiTheme="minorHAnsi" w:eastAsia="+mn-ea" w:hAnsiTheme="minorHAnsi" w:cstheme="minorHAnsi"/>
                <w:sz w:val="24"/>
              </w:rPr>
            </w:pPr>
            <w:r w:rsidRPr="00F2338E">
              <w:rPr>
                <w:rFonts w:asciiTheme="minorHAnsi" w:eastAsia="Calibri" w:hAnsiTheme="minorHAnsi" w:cstheme="minorHAnsi"/>
                <w:sz w:val="24"/>
              </w:rPr>
              <w:t xml:space="preserve">For children who arrive at nursery with an existing injury, an ‘incident outside nursery’ form will be completed. </w:t>
            </w:r>
            <w:r w:rsidRPr="00F2338E">
              <w:rPr>
                <w:rFonts w:asciiTheme="minorHAnsi" w:eastAsia="Arial" w:hAnsiTheme="minorHAnsi" w:cstheme="minorHAnsi"/>
                <w:sz w:val="24"/>
              </w:rPr>
              <w:t>If there are queries or concerns regarding the injury or information given, follow these procedures</w:t>
            </w:r>
          </w:p>
        </w:tc>
        <w:tc>
          <w:tcPr>
            <w:tcW w:w="4022" w:type="dxa"/>
          </w:tcPr>
          <w:p w14:paraId="7FFE9C3F"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 xml:space="preserve">If it is believed a child is in immediate danger, contact the police </w:t>
            </w:r>
          </w:p>
        </w:tc>
      </w:tr>
      <w:tr w:rsidR="00B52285" w:rsidRPr="00F2338E" w14:paraId="7B3608B1" w14:textId="77777777" w:rsidTr="00ED18E6">
        <w:trPr>
          <w:trHeight w:val="983"/>
        </w:trPr>
        <w:tc>
          <w:tcPr>
            <w:tcW w:w="972" w:type="dxa"/>
            <w:shd w:val="clear" w:color="auto" w:fill="F2F2F2" w:themeFill="background1" w:themeFillShade="F2"/>
            <w:vAlign w:val="center"/>
          </w:tcPr>
          <w:p w14:paraId="24148177"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t>Step 2</w:t>
            </w:r>
          </w:p>
        </w:tc>
        <w:tc>
          <w:tcPr>
            <w:tcW w:w="4022" w:type="dxa"/>
          </w:tcPr>
          <w:p w14:paraId="41B778F7" w14:textId="77777777" w:rsidR="00B52285" w:rsidRPr="00F2338E" w:rsidRDefault="00B52285">
            <w:pPr>
              <w:pStyle w:val="ListParagraph"/>
              <w:numPr>
                <w:ilvl w:val="0"/>
                <w:numId w:val="30"/>
              </w:numPr>
              <w:spacing w:after="200"/>
              <w:ind w:left="360"/>
              <w:contextualSpacing/>
              <w:rPr>
                <w:rFonts w:asciiTheme="minorHAnsi" w:eastAsia="Calibri" w:hAnsiTheme="minorHAnsi" w:cstheme="minorHAnsi"/>
                <w:sz w:val="24"/>
                <w:lang w:eastAsia="en-US"/>
              </w:rPr>
            </w:pPr>
            <w:r w:rsidRPr="00F2338E">
              <w:rPr>
                <w:rFonts w:asciiTheme="minorHAnsi" w:eastAsia="+mn-ea" w:hAnsiTheme="minorHAnsi" w:cstheme="minorHAnsi"/>
                <w:sz w:val="24"/>
              </w:rPr>
              <w:t>Write an objective report including:</w:t>
            </w:r>
          </w:p>
          <w:p w14:paraId="36A86131"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Child's name and address</w:t>
            </w:r>
          </w:p>
          <w:p w14:paraId="74A556E2"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Age and date of birth</w:t>
            </w:r>
          </w:p>
          <w:p w14:paraId="06032440"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Date, time and location of the observation or disclosure</w:t>
            </w:r>
          </w:p>
          <w:p w14:paraId="41926060"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Exact words spoken by the child (as close to word-for-word as possible) and non-verbal communication</w:t>
            </w:r>
          </w:p>
          <w:p w14:paraId="27881466"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mn-ea" w:hAnsiTheme="minorHAnsi" w:cstheme="minorHAnsi"/>
                <w:sz w:val="24"/>
              </w:rPr>
              <w:t>Outline of the concern</w:t>
            </w:r>
            <w:r w:rsidRPr="00F2338E">
              <w:rPr>
                <w:rFonts w:asciiTheme="minorHAnsi" w:eastAsia="Arial" w:hAnsiTheme="minorHAnsi" w:cstheme="minorHAnsi"/>
                <w:sz w:val="24"/>
              </w:rPr>
              <w:t xml:space="preserve"> </w:t>
            </w:r>
          </w:p>
          <w:p w14:paraId="2A835882"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Exact position and type of any injuries or marks seen</w:t>
            </w:r>
          </w:p>
          <w:p w14:paraId="0BE749B3"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 xml:space="preserve">Exact observation of any incident or concern reported </w:t>
            </w:r>
            <w:r w:rsidRPr="00F2338E">
              <w:rPr>
                <w:rFonts w:asciiTheme="minorHAnsi" w:eastAsia="Arial" w:hAnsiTheme="minorHAnsi" w:cstheme="minorHAnsi"/>
                <w:sz w:val="24"/>
              </w:rPr>
              <w:lastRenderedPageBreak/>
              <w:t>and the names of any other person present at the time</w:t>
            </w:r>
          </w:p>
          <w:p w14:paraId="4302FCAB" w14:textId="77777777" w:rsidR="00B52285" w:rsidRPr="00F2338E" w:rsidRDefault="00B52285">
            <w:pPr>
              <w:pStyle w:val="ListParagraph"/>
              <w:numPr>
                <w:ilvl w:val="0"/>
                <w:numId w:val="32"/>
              </w:numPr>
              <w:spacing w:after="200"/>
              <w:ind w:left="720"/>
              <w:contextualSpacing/>
              <w:rPr>
                <w:rFonts w:asciiTheme="minorHAnsi" w:eastAsia="Calibri" w:hAnsiTheme="minorHAnsi" w:cstheme="minorHAnsi"/>
                <w:sz w:val="24"/>
                <w:lang w:eastAsia="en-US"/>
              </w:rPr>
            </w:pPr>
            <w:r w:rsidRPr="00F2338E">
              <w:rPr>
                <w:rFonts w:asciiTheme="minorHAnsi" w:eastAsia="+mn-ea" w:hAnsiTheme="minorHAnsi" w:cstheme="minorHAnsi"/>
                <w:sz w:val="24"/>
              </w:rPr>
              <w:t>Any known confidentiality issues</w:t>
            </w:r>
          </w:p>
          <w:p w14:paraId="64A3FF24" w14:textId="77777777" w:rsidR="00B52285" w:rsidRPr="00F2338E" w:rsidRDefault="00B52285">
            <w:pPr>
              <w:pStyle w:val="ListParagraph"/>
              <w:numPr>
                <w:ilvl w:val="0"/>
                <w:numId w:val="32"/>
              </w:numPr>
              <w:ind w:left="720"/>
              <w:rPr>
                <w:rFonts w:asciiTheme="minorHAnsi" w:eastAsia="Calibri" w:hAnsiTheme="minorHAnsi" w:cstheme="minorHAnsi"/>
                <w:sz w:val="24"/>
              </w:rPr>
            </w:pPr>
            <w:r w:rsidRPr="00F2338E">
              <w:rPr>
                <w:rFonts w:asciiTheme="minorHAnsi" w:eastAsia="Arial" w:hAnsiTheme="minorHAnsi" w:cstheme="minorHAnsi"/>
                <w:sz w:val="24"/>
              </w:rPr>
              <w:t>Signature and date of person making the report and the DSL or other nominated individual receiving the report</w:t>
            </w:r>
          </w:p>
        </w:tc>
        <w:tc>
          <w:tcPr>
            <w:tcW w:w="4022" w:type="dxa"/>
            <w:vAlign w:val="center"/>
          </w:tcPr>
          <w:p w14:paraId="027FEBD0" w14:textId="77777777" w:rsidR="00B52285" w:rsidRPr="00F2338E" w:rsidRDefault="00B52285">
            <w:pPr>
              <w:pStyle w:val="ListParagraph"/>
              <w:numPr>
                <w:ilvl w:val="0"/>
                <w:numId w:val="30"/>
              </w:numPr>
              <w:spacing w:after="200"/>
              <w:ind w:left="360"/>
              <w:contextualSpacing/>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lastRenderedPageBreak/>
              <w:t>Sign and date report received from staff member</w:t>
            </w:r>
          </w:p>
          <w:p w14:paraId="008634FA" w14:textId="77777777" w:rsidR="00B52285" w:rsidRPr="00F2338E" w:rsidRDefault="00B52285">
            <w:pPr>
              <w:pStyle w:val="ListParagraph"/>
              <w:numPr>
                <w:ilvl w:val="0"/>
                <w:numId w:val="30"/>
              </w:numPr>
              <w:spacing w:after="200"/>
              <w:ind w:left="360"/>
              <w:contextualSpacing/>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Securely store the information according to the nursery procedures</w:t>
            </w:r>
          </w:p>
          <w:p w14:paraId="37AB06F5"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 xml:space="preserve">If the safeguarding concern relates to a child, contact the Local Authority children’s social care team, report concerns and seek advice immediately, or as soon as it is practical to do so </w:t>
            </w:r>
          </w:p>
          <w:p w14:paraId="3736AEF4"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 xml:space="preserve">If the safeguarding concern relates to an allegation against an adult working or volunteering with children, contact the Local </w:t>
            </w:r>
            <w:r w:rsidRPr="00F2338E">
              <w:rPr>
                <w:rFonts w:asciiTheme="minorHAnsi" w:hAnsiTheme="minorHAnsi" w:cstheme="minorHAnsi"/>
                <w:iCs/>
                <w:sz w:val="24"/>
              </w:rPr>
              <w:lastRenderedPageBreak/>
              <w:t>Authority Designated Officer (LADO) and request a confirmation email of the report, then report the concern to Ofsted</w:t>
            </w:r>
          </w:p>
          <w:p w14:paraId="47E29816"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eastAsia="Arial" w:hAnsiTheme="minorHAnsi" w:cstheme="minorHAnsi"/>
                <w:sz w:val="24"/>
              </w:rPr>
              <w:t>A full investigation into any allegation will be carried out by the appropriate professionals to determine how this will be handled</w:t>
            </w:r>
          </w:p>
          <w:p w14:paraId="5AF16ED7"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Note any actions requested by LADO / Ofsted and follow any instructions received</w:t>
            </w:r>
          </w:p>
        </w:tc>
      </w:tr>
      <w:tr w:rsidR="00B52285" w:rsidRPr="00F2338E" w14:paraId="170AEC8B" w14:textId="77777777" w:rsidTr="00ED18E6">
        <w:tc>
          <w:tcPr>
            <w:tcW w:w="972" w:type="dxa"/>
            <w:shd w:val="clear" w:color="auto" w:fill="F2F2F2" w:themeFill="background1" w:themeFillShade="F2"/>
            <w:vAlign w:val="center"/>
          </w:tcPr>
          <w:p w14:paraId="62F85F4A"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lastRenderedPageBreak/>
              <w:t>Step 3</w:t>
            </w:r>
          </w:p>
        </w:tc>
        <w:tc>
          <w:tcPr>
            <w:tcW w:w="4022" w:type="dxa"/>
          </w:tcPr>
          <w:p w14:paraId="6D6C96C9" w14:textId="77777777" w:rsidR="00B52285" w:rsidRPr="00F2338E" w:rsidRDefault="00B52285">
            <w:pPr>
              <w:pStyle w:val="ListParagraph"/>
              <w:numPr>
                <w:ilvl w:val="0"/>
                <w:numId w:val="36"/>
              </w:numPr>
              <w:spacing w:after="200"/>
              <w:contextualSpacing/>
              <w:rPr>
                <w:rFonts w:asciiTheme="minorHAnsi" w:eastAsia="+mn-ea" w:hAnsiTheme="minorHAnsi" w:cstheme="minorHAnsi"/>
                <w:color w:val="000000"/>
                <w:sz w:val="24"/>
              </w:rPr>
            </w:pPr>
            <w:r w:rsidRPr="00F2338E">
              <w:rPr>
                <w:rFonts w:asciiTheme="minorHAnsi" w:eastAsia="Arial" w:hAnsiTheme="minorHAnsi" w:cstheme="minorHAnsi"/>
                <w:sz w:val="24"/>
              </w:rPr>
              <w:t>If you feel the report is not being taken seriously or are worried about an allegation getting back to the person in question, then it is your duty to inform the Local Authority children’s social care team yourself directly</w:t>
            </w:r>
          </w:p>
          <w:p w14:paraId="79E1955A" w14:textId="77777777" w:rsidR="00B52285" w:rsidRPr="00F2338E" w:rsidRDefault="00B52285">
            <w:pPr>
              <w:pStyle w:val="ListParagraph"/>
              <w:numPr>
                <w:ilvl w:val="0"/>
                <w:numId w:val="36"/>
              </w:numPr>
              <w:spacing w:after="200"/>
              <w:contextualSpacing/>
              <w:rPr>
                <w:rFonts w:asciiTheme="minorHAnsi" w:eastAsia="+mn-ea" w:hAnsiTheme="minorHAnsi" w:cstheme="minorHAnsi"/>
                <w:color w:val="000000"/>
                <w:sz w:val="24"/>
              </w:rPr>
            </w:pPr>
            <w:r w:rsidRPr="00F2338E">
              <w:rPr>
                <w:rFonts w:asciiTheme="minorHAnsi" w:eastAsia="Arial" w:hAnsiTheme="minorHAnsi" w:cstheme="minorHAnsi"/>
                <w:sz w:val="24"/>
              </w:rPr>
              <w:t>Follow all instructions from the Local Authority children’s social care team and/or Ofsted, co-operating where required</w:t>
            </w:r>
          </w:p>
        </w:tc>
        <w:tc>
          <w:tcPr>
            <w:tcW w:w="4022" w:type="dxa"/>
            <w:vAlign w:val="center"/>
          </w:tcPr>
          <w:p w14:paraId="5E2B931B" w14:textId="77777777" w:rsidR="00B52285" w:rsidRPr="00F2338E" w:rsidRDefault="00B52285">
            <w:pPr>
              <w:pStyle w:val="ListParagraph"/>
              <w:numPr>
                <w:ilvl w:val="0"/>
                <w:numId w:val="30"/>
              </w:numPr>
              <w:spacing w:after="200"/>
              <w:ind w:left="360"/>
              <w:contextualSpacing/>
              <w:rPr>
                <w:rFonts w:asciiTheme="minorHAnsi" w:eastAsia="+mn-ea" w:hAnsiTheme="minorHAnsi" w:cstheme="minorHAnsi"/>
                <w:color w:val="000000"/>
                <w:sz w:val="24"/>
              </w:rPr>
            </w:pPr>
            <w:r w:rsidRPr="00F2338E">
              <w:rPr>
                <w:rFonts w:asciiTheme="minorHAnsi" w:eastAsia="+mn-ea" w:hAnsiTheme="minorHAnsi" w:cstheme="minorHAnsi"/>
                <w:color w:val="000000"/>
                <w:sz w:val="24"/>
              </w:rPr>
              <w:t>If appropriate, discuss the concerns or incidents with parent(s), unless it is believed that this would place the child at greater risk of harm</w:t>
            </w:r>
          </w:p>
          <w:p w14:paraId="48B764ED" w14:textId="77777777" w:rsidR="00B52285" w:rsidRPr="00F2338E" w:rsidRDefault="00B52285">
            <w:pPr>
              <w:pStyle w:val="ListParagraph"/>
              <w:numPr>
                <w:ilvl w:val="0"/>
                <w:numId w:val="30"/>
              </w:numPr>
              <w:spacing w:after="200"/>
              <w:ind w:left="360"/>
              <w:contextualSpacing/>
              <w:rPr>
                <w:rFonts w:asciiTheme="minorHAnsi" w:eastAsia="Calibri" w:hAnsiTheme="minorHAnsi" w:cstheme="minorHAnsi"/>
                <w:sz w:val="24"/>
              </w:rPr>
            </w:pPr>
            <w:r w:rsidRPr="00F2338E">
              <w:rPr>
                <w:rFonts w:asciiTheme="minorHAnsi" w:hAnsiTheme="minorHAnsi" w:cstheme="minorHAnsi"/>
                <w:sz w:val="24"/>
              </w:rPr>
              <w:t>Record all discussions (do not promise access to safeguarding records; any request will be considered under data-protection law, safeguarding duties, third-party rights and statutory-agency advice)</w:t>
            </w:r>
          </w:p>
          <w:p w14:paraId="3EA7A413" w14:textId="77777777" w:rsidR="00B52285" w:rsidRPr="00F2338E" w:rsidRDefault="00B52285">
            <w:pPr>
              <w:pStyle w:val="ListParagraph"/>
              <w:numPr>
                <w:ilvl w:val="0"/>
                <w:numId w:val="30"/>
              </w:numPr>
              <w:ind w:left="360"/>
              <w:rPr>
                <w:rFonts w:asciiTheme="minorHAnsi" w:eastAsia="Calibri" w:hAnsiTheme="minorHAnsi" w:cstheme="minorHAnsi"/>
                <w:sz w:val="24"/>
              </w:rPr>
            </w:pPr>
            <w:r w:rsidRPr="00F2338E">
              <w:rPr>
                <w:rFonts w:asciiTheme="minorHAnsi" w:eastAsia="Arial" w:hAnsiTheme="minorHAnsi" w:cstheme="minorHAnsi"/>
                <w:sz w:val="24"/>
              </w:rPr>
              <w:t>Follow all instructions from the Local Authority children’s social care team and/or Ofsted, co-operating where required</w:t>
            </w:r>
          </w:p>
          <w:p w14:paraId="404E4DC9" w14:textId="77777777" w:rsidR="00B52285" w:rsidRPr="00F2338E" w:rsidRDefault="00B52285">
            <w:pPr>
              <w:pStyle w:val="ListParagraph"/>
              <w:numPr>
                <w:ilvl w:val="0"/>
                <w:numId w:val="30"/>
              </w:numPr>
              <w:ind w:left="360"/>
              <w:rPr>
                <w:rFonts w:asciiTheme="minorHAnsi" w:eastAsia="Calibri" w:hAnsiTheme="minorHAnsi" w:cstheme="minorHAnsi"/>
                <w:sz w:val="24"/>
              </w:rPr>
            </w:pPr>
            <w:r w:rsidRPr="00F2338E">
              <w:rPr>
                <w:rFonts w:asciiTheme="minorHAnsi" w:hAnsiTheme="minorHAnsi" w:cstheme="minorHAnsi"/>
                <w:iCs/>
                <w:sz w:val="24"/>
              </w:rPr>
              <w:t xml:space="preserve">Record information and actions taken </w:t>
            </w:r>
          </w:p>
        </w:tc>
      </w:tr>
      <w:tr w:rsidR="00B52285" w:rsidRPr="00F2338E" w14:paraId="4A778C1C" w14:textId="77777777" w:rsidTr="00ED18E6">
        <w:tc>
          <w:tcPr>
            <w:tcW w:w="972" w:type="dxa"/>
            <w:shd w:val="clear" w:color="auto" w:fill="F2F2F2" w:themeFill="background1" w:themeFillShade="F2"/>
            <w:vAlign w:val="center"/>
          </w:tcPr>
          <w:p w14:paraId="19213FC7"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t>Step 4</w:t>
            </w:r>
          </w:p>
        </w:tc>
        <w:tc>
          <w:tcPr>
            <w:tcW w:w="4022" w:type="dxa"/>
            <w:vAlign w:val="center"/>
          </w:tcPr>
          <w:p w14:paraId="2B98805F" w14:textId="77777777" w:rsidR="00B52285" w:rsidRPr="00F2338E" w:rsidRDefault="00B52285" w:rsidP="00ED18E6">
            <w:pPr>
              <w:rPr>
                <w:rFonts w:asciiTheme="minorHAnsi" w:hAnsiTheme="minorHAnsi" w:cstheme="minorHAnsi"/>
                <w:iCs/>
                <w:sz w:val="24"/>
              </w:rPr>
            </w:pPr>
          </w:p>
        </w:tc>
        <w:tc>
          <w:tcPr>
            <w:tcW w:w="4022" w:type="dxa"/>
            <w:vAlign w:val="center"/>
          </w:tcPr>
          <w:p w14:paraId="14819681"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 xml:space="preserve">If the DSL is not the owner/manager and there is an allegation against a member of staff, then </w:t>
            </w:r>
            <w:r w:rsidR="00D477D4" w:rsidRPr="00F2338E">
              <w:rPr>
                <w:rFonts w:asciiTheme="minorHAnsi" w:hAnsiTheme="minorHAnsi" w:cstheme="minorHAnsi"/>
                <w:iCs/>
                <w:sz w:val="24"/>
              </w:rPr>
              <w:t>the owner</w:t>
            </w:r>
            <w:r w:rsidRPr="00F2338E">
              <w:rPr>
                <w:rFonts w:asciiTheme="minorHAnsi" w:hAnsiTheme="minorHAnsi" w:cstheme="minorHAnsi"/>
                <w:iCs/>
                <w:sz w:val="24"/>
              </w:rPr>
              <w:t xml:space="preserve">/manager must be informed as they have a duty of care for their employees </w:t>
            </w:r>
          </w:p>
        </w:tc>
      </w:tr>
      <w:tr w:rsidR="00B52285" w:rsidRPr="00F2338E" w14:paraId="418F5758" w14:textId="77777777" w:rsidTr="00ED18E6">
        <w:tc>
          <w:tcPr>
            <w:tcW w:w="972" w:type="dxa"/>
            <w:shd w:val="clear" w:color="auto" w:fill="F2F2F2" w:themeFill="background1" w:themeFillShade="F2"/>
            <w:vAlign w:val="center"/>
          </w:tcPr>
          <w:p w14:paraId="6746DF51"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t>Step 5</w:t>
            </w:r>
          </w:p>
        </w:tc>
        <w:tc>
          <w:tcPr>
            <w:tcW w:w="4022" w:type="dxa"/>
            <w:vAlign w:val="center"/>
          </w:tcPr>
          <w:p w14:paraId="24F21BC4" w14:textId="77777777" w:rsidR="00B52285" w:rsidRPr="00F2338E" w:rsidRDefault="00B52285" w:rsidP="00ED18E6">
            <w:pPr>
              <w:rPr>
                <w:rFonts w:asciiTheme="minorHAnsi" w:hAnsiTheme="minorHAnsi" w:cstheme="minorHAnsi"/>
                <w:iCs/>
                <w:sz w:val="24"/>
              </w:rPr>
            </w:pPr>
          </w:p>
        </w:tc>
        <w:tc>
          <w:tcPr>
            <w:tcW w:w="4022" w:type="dxa"/>
            <w:vAlign w:val="center"/>
          </w:tcPr>
          <w:p w14:paraId="771FF2E9"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If the Local Authority children’s social care team have not been in contact within the timeframe set out in Working Together to Safeguard Children</w:t>
            </w:r>
            <w:r w:rsidR="006000EC" w:rsidRPr="00F2338E">
              <w:rPr>
                <w:rFonts w:asciiTheme="minorHAnsi" w:hAnsiTheme="minorHAnsi" w:cstheme="minorHAnsi"/>
                <w:iCs/>
                <w:sz w:val="24"/>
              </w:rPr>
              <w:t xml:space="preserve"> 2026</w:t>
            </w:r>
            <w:r w:rsidRPr="00F2338E">
              <w:rPr>
                <w:rFonts w:asciiTheme="minorHAnsi" w:hAnsiTheme="minorHAnsi" w:cstheme="minorHAnsi"/>
                <w:iCs/>
                <w:sz w:val="24"/>
              </w:rPr>
              <w:t xml:space="preserve">, it must be followed up </w:t>
            </w:r>
          </w:p>
          <w:p w14:paraId="1FB6C424" w14:textId="77777777" w:rsidR="00B52285" w:rsidRPr="00F2338E" w:rsidRDefault="00B52285">
            <w:pPr>
              <w:pStyle w:val="ListParagraph"/>
              <w:numPr>
                <w:ilvl w:val="0"/>
                <w:numId w:val="30"/>
              </w:numPr>
              <w:ind w:left="360"/>
              <w:rPr>
                <w:rFonts w:asciiTheme="minorHAnsi" w:hAnsiTheme="minorHAnsi" w:cstheme="minorHAnsi"/>
                <w:iCs/>
                <w:sz w:val="24"/>
              </w:rPr>
            </w:pPr>
            <w:r w:rsidRPr="00F2338E">
              <w:rPr>
                <w:rFonts w:asciiTheme="minorHAnsi" w:hAnsiTheme="minorHAnsi" w:cstheme="minorHAnsi"/>
                <w:iCs/>
                <w:sz w:val="24"/>
              </w:rPr>
              <w:t>Never assume that action has been taken</w:t>
            </w:r>
          </w:p>
        </w:tc>
      </w:tr>
      <w:tr w:rsidR="00B52285" w:rsidRPr="00F2338E" w14:paraId="2DBFC793" w14:textId="77777777" w:rsidTr="00ED18E6">
        <w:trPr>
          <w:trHeight w:val="560"/>
        </w:trPr>
        <w:tc>
          <w:tcPr>
            <w:tcW w:w="972" w:type="dxa"/>
            <w:shd w:val="clear" w:color="auto" w:fill="F2F2F2" w:themeFill="background1" w:themeFillShade="F2"/>
            <w:vAlign w:val="center"/>
          </w:tcPr>
          <w:p w14:paraId="3316A2A3" w14:textId="77777777" w:rsidR="00B52285" w:rsidRPr="00F2338E" w:rsidRDefault="00B52285" w:rsidP="00ED18E6">
            <w:pPr>
              <w:autoSpaceDE w:val="0"/>
              <w:autoSpaceDN w:val="0"/>
              <w:adjustRightInd w:val="0"/>
              <w:jc w:val="both"/>
              <w:rPr>
                <w:rFonts w:asciiTheme="minorHAnsi" w:eastAsia="Calibri" w:hAnsiTheme="minorHAnsi" w:cstheme="minorHAnsi"/>
                <w:sz w:val="24"/>
                <w:lang w:eastAsia="en-US"/>
              </w:rPr>
            </w:pPr>
            <w:r w:rsidRPr="00F2338E">
              <w:rPr>
                <w:rFonts w:asciiTheme="minorHAnsi" w:eastAsia="Calibri" w:hAnsiTheme="minorHAnsi" w:cstheme="minorHAnsi"/>
                <w:b/>
                <w:sz w:val="24"/>
                <w:lang w:eastAsia="en-US"/>
              </w:rPr>
              <w:lastRenderedPageBreak/>
              <w:t>Step 6</w:t>
            </w:r>
          </w:p>
        </w:tc>
        <w:tc>
          <w:tcPr>
            <w:tcW w:w="8044" w:type="dxa"/>
            <w:gridSpan w:val="2"/>
            <w:vAlign w:val="center"/>
          </w:tcPr>
          <w:p w14:paraId="066A0EA0" w14:textId="77777777" w:rsidR="00B52285" w:rsidRPr="00F2338E" w:rsidRDefault="00B52285">
            <w:pPr>
              <w:pStyle w:val="ListParagraph"/>
              <w:numPr>
                <w:ilvl w:val="0"/>
                <w:numId w:val="30"/>
              </w:numPr>
              <w:autoSpaceDE w:val="0"/>
              <w:autoSpaceDN w:val="0"/>
              <w:adjustRightInd w:val="0"/>
              <w:ind w:left="357" w:hanging="357"/>
              <w:contextualSpacing/>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Safeguarding procedures will be reviewed to ensure the process has been applied in line with the policy</w:t>
            </w:r>
          </w:p>
        </w:tc>
      </w:tr>
    </w:tbl>
    <w:p w14:paraId="315815C4" w14:textId="77777777" w:rsidR="00B52285" w:rsidRPr="00F2338E" w:rsidRDefault="00B52285" w:rsidP="00B52285">
      <w:pPr>
        <w:jc w:val="both"/>
        <w:rPr>
          <w:rFonts w:asciiTheme="minorHAnsi" w:hAnsiTheme="minorHAnsi" w:cstheme="minorHAnsi"/>
          <w:sz w:val="24"/>
        </w:rPr>
      </w:pPr>
    </w:p>
    <w:p w14:paraId="1B47BEFF" w14:textId="77777777" w:rsidR="00B52285" w:rsidRPr="00F2338E" w:rsidRDefault="00B52285" w:rsidP="00B52285">
      <w:pPr>
        <w:jc w:val="both"/>
        <w:rPr>
          <w:rFonts w:asciiTheme="minorHAnsi" w:hAnsiTheme="minorHAnsi" w:cstheme="minorHAnsi"/>
          <w:color w:val="000000"/>
          <w:sz w:val="24"/>
        </w:rPr>
      </w:pPr>
      <w:r w:rsidRPr="00F2338E">
        <w:rPr>
          <w:rFonts w:asciiTheme="minorHAnsi" w:hAnsiTheme="minorHAnsi" w:cstheme="minorHAnsi"/>
          <w:sz w:val="24"/>
        </w:rPr>
        <w:t xml:space="preserve">If a concern is raised anonymously and we have no contact details, we will treat the concern as valid and follow the procedures as above. If a malicious call is suspected, the procedures will still be followed: a child may be in danger. The DSL will apply the nursery’s information-sharing procedure and seek specialist data-protection advice where genuinely necessary; safeguarding action will not be delayed while awaiting ICO advice. </w:t>
      </w:r>
    </w:p>
    <w:p w14:paraId="2A76F85B" w14:textId="77777777" w:rsidR="00B52285" w:rsidRPr="00F2338E" w:rsidRDefault="00B52285" w:rsidP="00B52285">
      <w:pPr>
        <w:jc w:val="both"/>
        <w:rPr>
          <w:rFonts w:asciiTheme="minorHAnsi" w:hAnsiTheme="minorHAnsi" w:cstheme="minorHAnsi"/>
          <w:sz w:val="24"/>
        </w:rPr>
      </w:pPr>
    </w:p>
    <w:p w14:paraId="32744B90" w14:textId="77777777" w:rsidR="00B52285" w:rsidRPr="00F2338E" w:rsidRDefault="00B52285" w:rsidP="00B52285">
      <w:pPr>
        <w:rPr>
          <w:rFonts w:asciiTheme="minorHAnsi" w:hAnsiTheme="minorHAnsi" w:cstheme="minorHAnsi"/>
          <w:sz w:val="24"/>
          <w:u w:val="single"/>
        </w:rPr>
      </w:pPr>
      <w:bookmarkStart w:id="42" w:name="_Toc119397350"/>
      <w:r w:rsidRPr="00F2338E">
        <w:rPr>
          <w:rFonts w:asciiTheme="minorHAnsi" w:hAnsiTheme="minorHAnsi" w:cstheme="minorHAnsi"/>
          <w:bCs/>
          <w:sz w:val="24"/>
          <w:u w:val="single"/>
        </w:rPr>
        <w:t>P</w:t>
      </w:r>
      <w:r w:rsidRPr="00F2338E">
        <w:rPr>
          <w:rFonts w:asciiTheme="minorHAnsi" w:hAnsiTheme="minorHAnsi" w:cstheme="minorHAnsi"/>
          <w:sz w:val="24"/>
          <w:u w:val="single"/>
        </w:rPr>
        <w:t>ART 4: Recruitment, selection, induction and training</w:t>
      </w:r>
      <w:bookmarkEnd w:id="42"/>
      <w:r w:rsidRPr="00F2338E">
        <w:rPr>
          <w:rFonts w:asciiTheme="minorHAnsi" w:hAnsiTheme="minorHAnsi" w:cstheme="minorHAnsi"/>
          <w:sz w:val="24"/>
          <w:u w:val="single"/>
        </w:rPr>
        <w:t xml:space="preserve"> </w:t>
      </w:r>
    </w:p>
    <w:bookmarkEnd w:id="41"/>
    <w:p w14:paraId="32839C12" w14:textId="77777777" w:rsidR="00B52285" w:rsidRPr="00F2338E" w:rsidRDefault="00B52285" w:rsidP="00B52285">
      <w:pPr>
        <w:jc w:val="both"/>
        <w:rPr>
          <w:rFonts w:asciiTheme="minorHAnsi" w:hAnsiTheme="minorHAnsi" w:cstheme="minorHAnsi"/>
          <w:sz w:val="24"/>
        </w:rPr>
      </w:pPr>
    </w:p>
    <w:p w14:paraId="7E072053" w14:textId="77777777" w:rsidR="00B52285" w:rsidRPr="00F2338E" w:rsidRDefault="00B52285" w:rsidP="00B52285">
      <w:pPr>
        <w:rPr>
          <w:rFonts w:asciiTheme="minorHAnsi" w:hAnsiTheme="minorHAnsi" w:cstheme="minorHAnsi"/>
          <w:b/>
          <w:bCs/>
          <w:sz w:val="24"/>
        </w:rPr>
      </w:pPr>
      <w:bookmarkStart w:id="43" w:name="_Toc119397351"/>
      <w:r w:rsidRPr="00F2338E">
        <w:rPr>
          <w:rFonts w:asciiTheme="minorHAnsi" w:hAnsiTheme="minorHAnsi" w:cstheme="minorHAnsi"/>
          <w:b/>
          <w:bCs/>
          <w:sz w:val="24"/>
        </w:rPr>
        <w:t>Recruitment and selection</w:t>
      </w:r>
      <w:bookmarkEnd w:id="43"/>
    </w:p>
    <w:p w14:paraId="726FFC6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4D33A735" w14:textId="77777777" w:rsidR="00B52285" w:rsidRPr="00F2338E" w:rsidRDefault="00B52285" w:rsidP="00B52285">
      <w:pPr>
        <w:rPr>
          <w:rFonts w:asciiTheme="minorHAnsi" w:hAnsiTheme="minorHAnsi" w:cstheme="minorHAnsi"/>
          <w:color w:val="000000"/>
          <w:sz w:val="24"/>
        </w:rPr>
      </w:pPr>
    </w:p>
    <w:p w14:paraId="51A26C5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5F239934"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3B937E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We have specific responsibilities, as outlined in this policy, for any staff, apprentices, students and learners under the age of 18 whether living with their families, in state care, or living independently.</w:t>
      </w:r>
    </w:p>
    <w:p w14:paraId="23A38FB6" w14:textId="77777777" w:rsidR="00B52285" w:rsidRPr="00F2338E" w:rsidRDefault="00B52285" w:rsidP="00B52285">
      <w:pPr>
        <w:autoSpaceDE w:val="0"/>
        <w:autoSpaceDN w:val="0"/>
        <w:adjustRightInd w:val="0"/>
        <w:jc w:val="both"/>
        <w:rPr>
          <w:rFonts w:asciiTheme="minorHAnsi" w:hAnsiTheme="minorHAnsi" w:cstheme="minorHAnsi"/>
          <w:sz w:val="24"/>
        </w:rPr>
      </w:pPr>
    </w:p>
    <w:p w14:paraId="54CD0279" w14:textId="77777777" w:rsidR="00B52285" w:rsidRPr="00F2338E" w:rsidRDefault="00B52285" w:rsidP="00B52285">
      <w:pPr>
        <w:rPr>
          <w:rFonts w:asciiTheme="minorHAnsi" w:hAnsiTheme="minorHAnsi" w:cstheme="minorHAnsi"/>
          <w:b/>
          <w:bCs/>
          <w:sz w:val="24"/>
        </w:rPr>
      </w:pPr>
      <w:bookmarkStart w:id="44" w:name="_Toc119397352"/>
      <w:r w:rsidRPr="00F2338E">
        <w:rPr>
          <w:rFonts w:asciiTheme="minorHAnsi" w:hAnsiTheme="minorHAnsi" w:cstheme="minorHAnsi"/>
          <w:b/>
          <w:bCs/>
          <w:sz w:val="24"/>
        </w:rPr>
        <w:t>Induction and probation for staff</w:t>
      </w:r>
      <w:bookmarkEnd w:id="44"/>
    </w:p>
    <w:p w14:paraId="57E4AF2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As part of our induction process, all new workers will receive basic training on this Safeguarding children and child protection </w:t>
      </w:r>
      <w:proofErr w:type="gramStart"/>
      <w:r w:rsidRPr="00F2338E">
        <w:rPr>
          <w:rFonts w:asciiTheme="minorHAnsi" w:hAnsiTheme="minorHAnsi" w:cstheme="minorHAnsi"/>
          <w:color w:val="000000"/>
          <w:sz w:val="24"/>
        </w:rPr>
        <w:t>policy</w:t>
      </w:r>
      <w:proofErr w:type="gramEnd"/>
      <w:r w:rsidRPr="00F2338E">
        <w:rPr>
          <w:rFonts w:asciiTheme="minorHAnsi" w:hAnsiTheme="minorHAnsi" w:cstheme="minorHAnsi"/>
          <w:color w:val="000000"/>
          <w:sz w:val="24"/>
        </w:rPr>
        <w:t xml:space="preserve"> so they have the necessary knowledge and skills to safeguard and promote the welfare of children.</w:t>
      </w:r>
    </w:p>
    <w:p w14:paraId="7B1F504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7B5815C6"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sz w:val="24"/>
        </w:rPr>
        <w:t xml:space="preserve">Before taking child-facing responsibility, all new staff must receive and understand this policy, reporting routes, allegations and low-level-concern procedures, whistleblowing arrangements and role-appropriate safeguarding training meeting the current EYFS Annex C criteria. The line manager must check understanding and practical application. Further training may continue during probation, but essential safeguarding competence must not be deferred until the end of probation. </w:t>
      </w:r>
    </w:p>
    <w:p w14:paraId="7D484689"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8C6EE7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All staff are expected to keep their safeguarding knowledge and skills up-to-date and report any concerns they may have. We maintain records to ensure all staff have received the training they need. </w:t>
      </w:r>
    </w:p>
    <w:p w14:paraId="62B7B022"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30F9832D" w14:textId="77777777" w:rsidR="00F2338E" w:rsidRDefault="00F2338E" w:rsidP="00B52285">
      <w:pPr>
        <w:rPr>
          <w:rFonts w:asciiTheme="minorHAnsi" w:hAnsiTheme="minorHAnsi" w:cstheme="minorHAnsi"/>
          <w:b/>
          <w:bCs/>
          <w:sz w:val="24"/>
        </w:rPr>
      </w:pPr>
      <w:bookmarkStart w:id="45" w:name="_Toc119397357"/>
    </w:p>
    <w:p w14:paraId="3BED052F" w14:textId="35DE6C9D" w:rsidR="00B52285" w:rsidRPr="00F2338E" w:rsidRDefault="00B52285" w:rsidP="00B52285">
      <w:pPr>
        <w:rPr>
          <w:rFonts w:asciiTheme="minorHAnsi" w:hAnsiTheme="minorHAnsi" w:cstheme="minorHAnsi"/>
          <w:b/>
          <w:bCs/>
          <w:sz w:val="24"/>
        </w:rPr>
      </w:pPr>
      <w:r w:rsidRPr="00F2338E">
        <w:rPr>
          <w:rFonts w:asciiTheme="minorHAnsi" w:hAnsiTheme="minorHAnsi" w:cstheme="minorHAnsi"/>
          <w:b/>
          <w:bCs/>
          <w:sz w:val="24"/>
        </w:rPr>
        <w:lastRenderedPageBreak/>
        <w:t>Learners on placements or in employment</w:t>
      </w:r>
      <w:bookmarkEnd w:id="45"/>
      <w:r w:rsidRPr="00F2338E">
        <w:rPr>
          <w:rFonts w:asciiTheme="minorHAnsi" w:hAnsiTheme="minorHAnsi" w:cstheme="minorHAnsi"/>
          <w:b/>
          <w:bCs/>
          <w:sz w:val="24"/>
        </w:rPr>
        <w:t xml:space="preserve"> </w:t>
      </w:r>
    </w:p>
    <w:p w14:paraId="0EECA715"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27D27D4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511D3D40"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9C39105" w14:textId="77777777" w:rsidR="00B52285" w:rsidRPr="00F2338E" w:rsidRDefault="00B52285" w:rsidP="00B52285">
      <w:pPr>
        <w:autoSpaceDE w:val="0"/>
        <w:autoSpaceDN w:val="0"/>
        <w:adjustRightInd w:val="0"/>
        <w:jc w:val="both"/>
        <w:rPr>
          <w:rStyle w:val="Heading1Char"/>
          <w:rFonts w:asciiTheme="minorHAnsi" w:hAnsiTheme="minorHAnsi" w:cstheme="minorHAnsi"/>
          <w:sz w:val="24"/>
          <w:szCs w:val="24"/>
        </w:rPr>
      </w:pPr>
    </w:p>
    <w:p w14:paraId="0E9F65AE" w14:textId="77777777" w:rsidR="00B52285" w:rsidRPr="00F2338E" w:rsidRDefault="00B52285" w:rsidP="00B52285">
      <w:pPr>
        <w:rPr>
          <w:rFonts w:asciiTheme="minorHAnsi" w:hAnsiTheme="minorHAnsi" w:cstheme="minorHAnsi"/>
          <w:b/>
          <w:bCs/>
          <w:sz w:val="24"/>
        </w:rPr>
      </w:pPr>
      <w:bookmarkStart w:id="46" w:name="_Toc119397358"/>
      <w:r w:rsidRPr="00F2338E">
        <w:rPr>
          <w:rFonts w:asciiTheme="minorHAnsi" w:hAnsiTheme="minorHAnsi" w:cstheme="minorHAnsi"/>
          <w:b/>
          <w:bCs/>
          <w:sz w:val="24"/>
        </w:rPr>
        <w:t>Responding to and recording disclosures</w:t>
      </w:r>
      <w:bookmarkEnd w:id="46"/>
      <w:r w:rsidRPr="00F2338E">
        <w:rPr>
          <w:rFonts w:asciiTheme="minorHAnsi" w:hAnsiTheme="minorHAnsi" w:cstheme="minorHAnsi"/>
          <w:b/>
          <w:bCs/>
          <w:sz w:val="24"/>
        </w:rPr>
        <w:t xml:space="preserve"> </w:t>
      </w:r>
    </w:p>
    <w:p w14:paraId="140C772A" w14:textId="77777777" w:rsidR="00B52285" w:rsidRPr="00F2338E" w:rsidRDefault="00B52285" w:rsidP="00B52285">
      <w:pPr>
        <w:autoSpaceDE w:val="0"/>
        <w:autoSpaceDN w:val="0"/>
        <w:adjustRightInd w:val="0"/>
        <w:jc w:val="both"/>
        <w:rPr>
          <w:rFonts w:asciiTheme="minorHAnsi" w:hAnsiTheme="minorHAnsi" w:cstheme="minorHAnsi"/>
          <w:iCs/>
          <w:sz w:val="24"/>
        </w:rPr>
      </w:pPr>
      <w:r w:rsidRPr="00F2338E">
        <w:rPr>
          <w:rFonts w:asciiTheme="minorHAnsi" w:hAnsiTheme="minorHAnsi" w:cstheme="minorHAnsi"/>
          <w:iCs/>
          <w:sz w:val="24"/>
        </w:rPr>
        <w:t>Staff, volunteers or students may receive a safeguarding disclosure. See the guidance below for responding to and reporting disclosures of abuse.</w:t>
      </w:r>
    </w:p>
    <w:p w14:paraId="005E90D5" w14:textId="77777777" w:rsidR="003C09D6" w:rsidRPr="00F2338E" w:rsidRDefault="003C09D6" w:rsidP="00B52285">
      <w:pPr>
        <w:autoSpaceDE w:val="0"/>
        <w:autoSpaceDN w:val="0"/>
        <w:adjustRightInd w:val="0"/>
        <w:jc w:val="both"/>
        <w:rPr>
          <w:rFonts w:asciiTheme="minorHAnsi" w:hAnsiTheme="minorHAnsi" w:cstheme="minorHAnsi"/>
          <w:i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0F3A4176" w14:textId="77777777" w:rsidTr="00ED18E6">
        <w:tc>
          <w:tcPr>
            <w:tcW w:w="9016" w:type="dxa"/>
            <w:shd w:val="clear" w:color="auto" w:fill="F2F2F2" w:themeFill="background1" w:themeFillShade="F2"/>
          </w:tcPr>
          <w:p w14:paraId="46E6E09E"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u w:val="single"/>
                <w:lang w:eastAsia="en-US"/>
              </w:rPr>
            </w:pPr>
            <w:r w:rsidRPr="00F2338E">
              <w:rPr>
                <w:rFonts w:asciiTheme="minorHAnsi" w:eastAsia="Calibri" w:hAnsiTheme="minorHAnsi" w:cstheme="minorHAnsi"/>
                <w:b/>
                <w:iCs/>
                <w:color w:val="000000"/>
                <w:sz w:val="24"/>
                <w:lang w:eastAsia="en-US"/>
              </w:rPr>
              <w:t xml:space="preserve">Responding to a child’s disclosure of abuse - what to do and </w:t>
            </w:r>
            <w:proofErr w:type="gramStart"/>
            <w:r w:rsidRPr="00F2338E">
              <w:rPr>
                <w:rFonts w:asciiTheme="minorHAnsi" w:eastAsia="Calibri" w:hAnsiTheme="minorHAnsi" w:cstheme="minorHAnsi"/>
                <w:b/>
                <w:iCs/>
                <w:color w:val="000000"/>
                <w:sz w:val="24"/>
                <w:lang w:eastAsia="en-US"/>
              </w:rPr>
              <w:t>say</w:t>
            </w:r>
            <w:proofErr w:type="gramEnd"/>
          </w:p>
          <w:p w14:paraId="2243F1CE"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Stay calm and listen carefully</w:t>
            </w:r>
          </w:p>
          <w:p w14:paraId="23A03CFC"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Try not to look shocked and reassure them that this is not their fault</w:t>
            </w:r>
          </w:p>
          <w:p w14:paraId="55505E85"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Find an appropriate opportunity to say that the information will need to be shared and do not promise to keep the information shared a secret</w:t>
            </w:r>
          </w:p>
          <w:p w14:paraId="0746FF65"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Allow the child to continue at their own pace</w:t>
            </w:r>
          </w:p>
          <w:p w14:paraId="49C06875"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Only ask questions for clarification and avoid asking any questions that may suggest a particular answer</w:t>
            </w:r>
          </w:p>
          <w:p w14:paraId="75743521"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Reassure the child that they have done the right thing, let them know what you will do next and with whom the information will be shared </w:t>
            </w:r>
          </w:p>
          <w:p w14:paraId="06273106"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Record the disclosure in writing using the child’s own words as soon as possible, but not while the child is talking</w:t>
            </w:r>
          </w:p>
          <w:p w14:paraId="28905460"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Includes the date and time, any names mentioned and to whom the information was given</w:t>
            </w:r>
          </w:p>
          <w:p w14:paraId="4401AC42" w14:textId="77777777" w:rsidR="00B52285" w:rsidRPr="00F2338E" w:rsidRDefault="00B52285">
            <w:pPr>
              <w:numPr>
                <w:ilvl w:val="0"/>
                <w:numId w:val="20"/>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Sign and date the record, store it securely and refer the disclosure to the setting DSL and/or manager.</w:t>
            </w:r>
          </w:p>
        </w:tc>
      </w:tr>
    </w:tbl>
    <w:p w14:paraId="48EE0B68" w14:textId="77777777" w:rsidR="00B52285" w:rsidRPr="00F2338E" w:rsidRDefault="00B52285" w:rsidP="00B52285">
      <w:pPr>
        <w:autoSpaceDE w:val="0"/>
        <w:autoSpaceDN w:val="0"/>
        <w:adjustRightInd w:val="0"/>
        <w:jc w:val="both"/>
        <w:rPr>
          <w:rFonts w:asciiTheme="minorHAnsi" w:hAnsiTheme="minorHAnsi" w:cstheme="minorHAnsi"/>
          <w:b/>
          <w:i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5F9DF445" w14:textId="77777777" w:rsidTr="00ED18E6">
        <w:tc>
          <w:tcPr>
            <w:tcW w:w="9016" w:type="dxa"/>
            <w:shd w:val="clear" w:color="auto" w:fill="F2F2F2" w:themeFill="background1" w:themeFillShade="F2"/>
          </w:tcPr>
          <w:p w14:paraId="6F386FD1"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lang w:eastAsia="en-US"/>
              </w:rPr>
            </w:pPr>
            <w:r w:rsidRPr="00F2338E">
              <w:rPr>
                <w:rFonts w:asciiTheme="minorHAnsi" w:eastAsia="Calibri" w:hAnsiTheme="minorHAnsi" w:cstheme="minorHAnsi"/>
                <w:b/>
                <w:color w:val="000000"/>
                <w:sz w:val="24"/>
                <w:lang w:eastAsia="en-US"/>
              </w:rPr>
              <w:t>Recording a case of disclosure or suspicions of abuse in the community</w:t>
            </w:r>
          </w:p>
          <w:p w14:paraId="6326995D" w14:textId="77777777" w:rsidR="00B52285" w:rsidRPr="00F2338E" w:rsidRDefault="00B52285" w:rsidP="00ED18E6">
            <w:pPr>
              <w:autoSpaceDE w:val="0"/>
              <w:autoSpaceDN w:val="0"/>
              <w:adjustRightInd w:val="0"/>
              <w:jc w:val="both"/>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If you observe a concern or receive a disclosure, make an objective record. Where possible include:</w:t>
            </w:r>
          </w:p>
          <w:p w14:paraId="5AD6691D"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Child's name and address </w:t>
            </w:r>
          </w:p>
          <w:p w14:paraId="6E8B5FB0"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Age of the child and date of birth</w:t>
            </w:r>
          </w:p>
          <w:p w14:paraId="73E2E130"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Setting name and address</w:t>
            </w:r>
          </w:p>
          <w:p w14:paraId="61E5F130"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Date and time of the observation or disclosure</w:t>
            </w:r>
          </w:p>
          <w:p w14:paraId="4D6296ED"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Details of the concern using </w:t>
            </w:r>
            <w:proofErr w:type="gramStart"/>
            <w:r w:rsidRPr="00F2338E">
              <w:rPr>
                <w:rFonts w:asciiTheme="minorHAnsi" w:eastAsia="Calibri" w:hAnsiTheme="minorHAnsi" w:cstheme="minorHAnsi"/>
                <w:color w:val="000000"/>
                <w:sz w:val="24"/>
                <w:lang w:eastAsia="en-US"/>
              </w:rPr>
              <w:t>factual information</w:t>
            </w:r>
            <w:proofErr w:type="gramEnd"/>
            <w:r w:rsidRPr="00F2338E">
              <w:rPr>
                <w:rFonts w:asciiTheme="minorHAnsi" w:eastAsia="Calibri" w:hAnsiTheme="minorHAnsi" w:cstheme="minorHAnsi"/>
                <w:color w:val="000000"/>
                <w:sz w:val="24"/>
                <w:lang w:eastAsia="en-US"/>
              </w:rPr>
              <w:t>, including the exact words, if relevant</w:t>
            </w:r>
          </w:p>
          <w:p w14:paraId="5A44EFCB"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Accurate details of the observation, including actions of the child or adult involved </w:t>
            </w:r>
          </w:p>
          <w:p w14:paraId="21B01597"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Accurate details of an injury or wound seen, including position and size </w:t>
            </w:r>
          </w:p>
          <w:p w14:paraId="7B390955"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lastRenderedPageBreak/>
              <w:t xml:space="preserve">The names of any other person present at the time </w:t>
            </w:r>
          </w:p>
          <w:p w14:paraId="56280D05"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 xml:space="preserve">Name of the person completing the report </w:t>
            </w:r>
          </w:p>
          <w:p w14:paraId="59885E7E" w14:textId="77777777" w:rsidR="00B52285" w:rsidRPr="00F2338E" w:rsidRDefault="00B52285">
            <w:pPr>
              <w:numPr>
                <w:ilvl w:val="0"/>
                <w:numId w:val="19"/>
              </w:numPr>
              <w:autoSpaceDE w:val="0"/>
              <w:autoSpaceDN w:val="0"/>
              <w:adjustRightInd w:val="0"/>
              <w:rPr>
                <w:rFonts w:asciiTheme="minorHAnsi" w:eastAsia="Calibri" w:hAnsiTheme="minorHAnsi" w:cstheme="minorHAnsi"/>
                <w:color w:val="000000"/>
                <w:sz w:val="24"/>
                <w:lang w:eastAsia="en-US"/>
              </w:rPr>
            </w:pPr>
            <w:r w:rsidRPr="00F2338E">
              <w:rPr>
                <w:rFonts w:asciiTheme="minorHAnsi" w:eastAsia="Calibri" w:hAnsiTheme="minorHAnsi" w:cstheme="minorHAnsi"/>
                <w:color w:val="000000"/>
                <w:sz w:val="24"/>
                <w:lang w:eastAsia="en-US"/>
              </w:rPr>
              <w:t>Name of the person to whom the concern was shared, with date and time.</w:t>
            </w:r>
          </w:p>
        </w:tc>
      </w:tr>
    </w:tbl>
    <w:p w14:paraId="49B0D581"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1FFB98EC"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12264E29"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29125C0" w14:textId="77777777" w:rsidR="00B52285" w:rsidRPr="00F2338E" w:rsidRDefault="00B52285" w:rsidP="00B52285">
      <w:pPr>
        <w:rPr>
          <w:rFonts w:asciiTheme="minorHAnsi" w:hAnsiTheme="minorHAnsi" w:cstheme="minorHAnsi"/>
          <w:b/>
          <w:bCs/>
          <w:color w:val="000000"/>
          <w:sz w:val="24"/>
        </w:rPr>
      </w:pPr>
      <w:r w:rsidRPr="00F2338E">
        <w:rPr>
          <w:rFonts w:asciiTheme="minorHAnsi" w:hAnsiTheme="minorHAnsi" w:cstheme="minorHAnsi"/>
          <w:b/>
          <w:bCs/>
          <w:color w:val="000000"/>
          <w:sz w:val="24"/>
        </w:rPr>
        <w:t>Legal framework</w:t>
      </w:r>
      <w:bookmarkEnd w:id="47"/>
    </w:p>
    <w:p w14:paraId="7562330E"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r w:rsidRPr="00F2338E">
        <w:rPr>
          <w:rFonts w:asciiTheme="minorHAnsi" w:hAnsiTheme="minorHAnsi" w:cstheme="minorHAnsi"/>
          <w:color w:val="000000"/>
          <w:sz w:val="24"/>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4CBB8C56" w14:textId="77777777" w:rsidTr="00ED18E6">
        <w:tc>
          <w:tcPr>
            <w:tcW w:w="9016" w:type="dxa"/>
            <w:shd w:val="clear" w:color="auto" w:fill="F2F2F2" w:themeFill="background1" w:themeFillShade="F2"/>
          </w:tcPr>
          <w:p w14:paraId="534D8709"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Children and Social Work Act 2017</w:t>
            </w:r>
          </w:p>
          <w:p w14:paraId="60425449"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Criminal Justice and Court Services Act 2000</w:t>
            </w:r>
          </w:p>
          <w:p w14:paraId="6BA86390"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Female Genital Mutilation Act 2003 (as amended by the Serious Crime Act 2015)</w:t>
            </w:r>
          </w:p>
          <w:p w14:paraId="36006C7F"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hAnsiTheme="minorHAnsi" w:cstheme="minorHAnsi"/>
                <w:sz w:val="24"/>
              </w:rPr>
              <w:t xml:space="preserve">Freedom of Information Act 2000 (where applicable)    </w:t>
            </w:r>
          </w:p>
          <w:p w14:paraId="494F0E3E"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Safeguarding Vulnerable Groups Act 2006</w:t>
            </w:r>
          </w:p>
          <w:p w14:paraId="78E22CA6"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Childcare Act 2006</w:t>
            </w:r>
          </w:p>
          <w:p w14:paraId="17D7CB20"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Children Act 2004</w:t>
            </w:r>
          </w:p>
          <w:p w14:paraId="4C9856FA"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hAnsiTheme="minorHAnsi" w:cstheme="minorHAnsi"/>
                <w:sz w:val="24"/>
              </w:rPr>
              <w:t xml:space="preserve">The Children Act 1989 </w:t>
            </w:r>
          </w:p>
          <w:p w14:paraId="0B4D922F"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 xml:space="preserve">The </w:t>
            </w:r>
            <w:proofErr w:type="gramStart"/>
            <w:r w:rsidRPr="00F2338E">
              <w:rPr>
                <w:rFonts w:asciiTheme="minorHAnsi" w:eastAsia="Calibri" w:hAnsiTheme="minorHAnsi" w:cstheme="minorHAnsi"/>
                <w:sz w:val="24"/>
                <w:lang w:eastAsia="en-US"/>
              </w:rPr>
              <w:t>Counter-Terrorism</w:t>
            </w:r>
            <w:proofErr w:type="gramEnd"/>
            <w:r w:rsidRPr="00F2338E">
              <w:rPr>
                <w:rFonts w:asciiTheme="minorHAnsi" w:eastAsia="Calibri" w:hAnsiTheme="minorHAnsi" w:cstheme="minorHAnsi"/>
                <w:sz w:val="24"/>
                <w:lang w:eastAsia="en-US"/>
              </w:rPr>
              <w:t xml:space="preserve"> and Security Act 2015</w:t>
            </w:r>
          </w:p>
          <w:p w14:paraId="39EDD4FD" w14:textId="77777777" w:rsidR="00B52285" w:rsidRPr="00F2338E" w:rsidRDefault="00B52285" w:rsidP="00ED18E6">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hAnsiTheme="minorHAnsi" w:cstheme="minorHAnsi"/>
                <w:sz w:val="24"/>
              </w:rPr>
              <w:t>The Data Protection Act 2018 and UK GDPR</w:t>
            </w:r>
          </w:p>
          <w:p w14:paraId="7410C56C" w14:textId="77777777" w:rsidR="00D16163" w:rsidRPr="00F2338E" w:rsidRDefault="00D16163" w:rsidP="00D16163">
            <w:pPr>
              <w:autoSpaceDE w:val="0"/>
              <w:autoSpaceDN w:val="0"/>
              <w:adjustRightInd w:val="0"/>
              <w:ind w:left="720" w:hanging="404"/>
              <w:jc w:val="both"/>
              <w:rPr>
                <w:rFonts w:asciiTheme="minorHAnsi" w:eastAsia="Arial" w:hAnsiTheme="minorHAnsi" w:cstheme="minorHAnsi"/>
                <w:sz w:val="24"/>
              </w:rPr>
            </w:pPr>
            <w:r w:rsidRPr="00F2338E">
              <w:rPr>
                <w:rFonts w:asciiTheme="minorHAnsi" w:eastAsia="Arial" w:hAnsiTheme="minorHAnsi" w:cstheme="minorHAnsi"/>
                <w:sz w:val="24"/>
              </w:rPr>
              <w:t xml:space="preserve">The Domestic Abuse Act 2021 </w:t>
            </w:r>
          </w:p>
          <w:p w14:paraId="4272C66E" w14:textId="77777777" w:rsidR="00D16163"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Equality Act 2010</w:t>
            </w:r>
          </w:p>
          <w:p w14:paraId="48335017" w14:textId="77777777" w:rsidR="00D16163"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Human Rights Act 1998</w:t>
            </w:r>
          </w:p>
          <w:p w14:paraId="73944BEF" w14:textId="77777777" w:rsidR="00D16163"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Police Act 1997</w:t>
            </w:r>
          </w:p>
          <w:p w14:paraId="1B31F7E7" w14:textId="77777777" w:rsidR="00D16163"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The Sexual Offences Act 2003</w:t>
            </w:r>
          </w:p>
          <w:p w14:paraId="670017EE" w14:textId="77777777" w:rsidR="00D16163"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Keeping Children Safe in Education</w:t>
            </w:r>
          </w:p>
          <w:p w14:paraId="09A2FC73" w14:textId="77777777" w:rsidR="00B52285" w:rsidRPr="00F2338E" w:rsidRDefault="00D16163" w:rsidP="00D16163">
            <w:pPr>
              <w:autoSpaceDE w:val="0"/>
              <w:autoSpaceDN w:val="0"/>
              <w:adjustRightInd w:val="0"/>
              <w:ind w:left="720" w:hanging="404"/>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Working together to safeguard children</w:t>
            </w:r>
            <w:r w:rsidR="006000EC" w:rsidRPr="00F2338E">
              <w:rPr>
                <w:rFonts w:asciiTheme="minorHAnsi" w:eastAsia="Calibri" w:hAnsiTheme="minorHAnsi" w:cstheme="minorHAnsi"/>
                <w:sz w:val="24"/>
                <w:lang w:eastAsia="en-US"/>
              </w:rPr>
              <w:t xml:space="preserve"> 2026</w:t>
            </w:r>
          </w:p>
        </w:tc>
      </w:tr>
    </w:tbl>
    <w:p w14:paraId="703C9EFA" w14:textId="77777777" w:rsidR="00B52285" w:rsidRPr="00F2338E" w:rsidRDefault="00B52285" w:rsidP="00B52285">
      <w:pPr>
        <w:autoSpaceDE w:val="0"/>
        <w:autoSpaceDN w:val="0"/>
        <w:adjustRightInd w:val="0"/>
        <w:jc w:val="both"/>
        <w:rPr>
          <w:rFonts w:asciiTheme="minorHAnsi" w:hAnsiTheme="minorHAnsi" w:cstheme="minorHAnsi"/>
          <w:color w:val="000000"/>
          <w:sz w:val="24"/>
        </w:rPr>
      </w:pPr>
    </w:p>
    <w:p w14:paraId="60ABDA19" w14:textId="77777777" w:rsidR="00B52285" w:rsidRPr="00F2338E" w:rsidRDefault="00B52285" w:rsidP="00B52285">
      <w:pPr>
        <w:autoSpaceDE w:val="0"/>
        <w:autoSpaceDN w:val="0"/>
        <w:adjustRightInd w:val="0"/>
        <w:jc w:val="both"/>
        <w:rPr>
          <w:rFonts w:asciiTheme="minorHAnsi" w:hAnsiTheme="minorHAnsi" w:cstheme="minorHAnsi"/>
          <w:bCs/>
          <w:sz w:val="24"/>
        </w:rPr>
      </w:pPr>
      <w:r w:rsidRPr="00F2338E">
        <w:rPr>
          <w:rFonts w:asciiTheme="minorHAnsi" w:hAnsiTheme="minorHAnsi" w:cstheme="minorHAnsi"/>
          <w:bCs/>
          <w:sz w:val="24"/>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F2338E" w14:paraId="63D05B34" w14:textId="77777777" w:rsidTr="00ED18E6">
        <w:tc>
          <w:tcPr>
            <w:tcW w:w="9016" w:type="dxa"/>
            <w:shd w:val="clear" w:color="auto" w:fill="F2F2F2" w:themeFill="background1" w:themeFillShade="F2"/>
          </w:tcPr>
          <w:p w14:paraId="3BDAE5E5" w14:textId="77777777" w:rsidR="00B52285" w:rsidRPr="00F2338E" w:rsidRDefault="00B52285" w:rsidP="00ED18E6">
            <w:pPr>
              <w:autoSpaceDE w:val="0"/>
              <w:autoSpaceDN w:val="0"/>
              <w:adjustRightInd w:val="0"/>
              <w:ind w:left="360"/>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Child sexual exploitation, DfE 2017</w:t>
            </w:r>
          </w:p>
          <w:p w14:paraId="57B262D9" w14:textId="77777777" w:rsidR="00B52285" w:rsidRPr="00F2338E" w:rsidRDefault="00B52285" w:rsidP="00ED18E6">
            <w:pPr>
              <w:autoSpaceDE w:val="0"/>
              <w:autoSpaceDN w:val="0"/>
              <w:adjustRightInd w:val="0"/>
              <w:ind w:left="360"/>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Information sharing, DfE 2024</w:t>
            </w:r>
          </w:p>
          <w:p w14:paraId="718704CF" w14:textId="77777777" w:rsidR="00B52285" w:rsidRPr="00F2338E" w:rsidRDefault="00B52285" w:rsidP="00ED18E6">
            <w:pPr>
              <w:autoSpaceDE w:val="0"/>
              <w:autoSpaceDN w:val="0"/>
              <w:adjustRightInd w:val="0"/>
              <w:ind w:left="360"/>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What to do if you’re worried a child is being abused, DfE 2015</w:t>
            </w:r>
          </w:p>
        </w:tc>
      </w:tr>
    </w:tbl>
    <w:p w14:paraId="4B47CA35" w14:textId="77777777" w:rsidR="00B52285" w:rsidRPr="00F2338E" w:rsidRDefault="00B52285" w:rsidP="00B52285">
      <w:pPr>
        <w:rPr>
          <w:rFonts w:asciiTheme="minorHAnsi" w:hAnsiTheme="minorHAnsi" w:cstheme="minorHAnsi"/>
          <w:b/>
          <w:bCs/>
          <w:color w:val="000000"/>
          <w:sz w:val="24"/>
        </w:rPr>
      </w:pPr>
      <w:bookmarkStart w:id="48" w:name="_Toc119397361"/>
    </w:p>
    <w:p w14:paraId="3D6A3840" w14:textId="77777777" w:rsidR="00F2338E" w:rsidRDefault="00F2338E" w:rsidP="00B52285">
      <w:pPr>
        <w:rPr>
          <w:rFonts w:asciiTheme="minorHAnsi" w:hAnsiTheme="minorHAnsi" w:cstheme="minorHAnsi"/>
          <w:b/>
          <w:bCs/>
          <w:color w:val="000000"/>
          <w:sz w:val="24"/>
        </w:rPr>
      </w:pPr>
    </w:p>
    <w:p w14:paraId="34C0B1C0" w14:textId="77777777" w:rsidR="00F2338E" w:rsidRDefault="00F2338E" w:rsidP="00B52285">
      <w:pPr>
        <w:rPr>
          <w:rFonts w:asciiTheme="minorHAnsi" w:hAnsiTheme="minorHAnsi" w:cstheme="minorHAnsi"/>
          <w:b/>
          <w:bCs/>
          <w:color w:val="000000"/>
          <w:sz w:val="24"/>
        </w:rPr>
      </w:pPr>
    </w:p>
    <w:p w14:paraId="61D4858C" w14:textId="77777777" w:rsidR="00F2338E" w:rsidRDefault="00F2338E" w:rsidP="00B52285">
      <w:pPr>
        <w:rPr>
          <w:rFonts w:asciiTheme="minorHAnsi" w:hAnsiTheme="minorHAnsi" w:cstheme="minorHAnsi"/>
          <w:b/>
          <w:bCs/>
          <w:color w:val="000000"/>
          <w:sz w:val="24"/>
        </w:rPr>
      </w:pPr>
    </w:p>
    <w:p w14:paraId="6D980E74" w14:textId="77777777" w:rsidR="00F2338E" w:rsidRDefault="00F2338E" w:rsidP="00B52285">
      <w:pPr>
        <w:rPr>
          <w:rFonts w:asciiTheme="minorHAnsi" w:hAnsiTheme="minorHAnsi" w:cstheme="minorHAnsi"/>
          <w:b/>
          <w:bCs/>
          <w:color w:val="000000"/>
          <w:sz w:val="24"/>
        </w:rPr>
      </w:pPr>
    </w:p>
    <w:p w14:paraId="38405B87" w14:textId="77777777" w:rsidR="00F2338E" w:rsidRDefault="00F2338E" w:rsidP="00B52285">
      <w:pPr>
        <w:rPr>
          <w:rFonts w:asciiTheme="minorHAnsi" w:hAnsiTheme="minorHAnsi" w:cstheme="minorHAnsi"/>
          <w:b/>
          <w:bCs/>
          <w:color w:val="000000"/>
          <w:sz w:val="24"/>
        </w:rPr>
      </w:pPr>
    </w:p>
    <w:p w14:paraId="70043C3D" w14:textId="77777777" w:rsidR="00F2338E" w:rsidRDefault="00F2338E" w:rsidP="00B52285">
      <w:pPr>
        <w:rPr>
          <w:rFonts w:asciiTheme="minorHAnsi" w:hAnsiTheme="minorHAnsi" w:cstheme="minorHAnsi"/>
          <w:b/>
          <w:bCs/>
          <w:color w:val="000000"/>
          <w:sz w:val="24"/>
        </w:rPr>
      </w:pPr>
    </w:p>
    <w:p w14:paraId="12147D6F" w14:textId="77777777" w:rsidR="00F2338E" w:rsidRDefault="00F2338E" w:rsidP="00B52285">
      <w:pPr>
        <w:rPr>
          <w:rFonts w:asciiTheme="minorHAnsi" w:hAnsiTheme="minorHAnsi" w:cstheme="minorHAnsi"/>
          <w:b/>
          <w:bCs/>
          <w:color w:val="000000"/>
          <w:sz w:val="24"/>
        </w:rPr>
      </w:pPr>
    </w:p>
    <w:p w14:paraId="65210C85" w14:textId="77777777" w:rsidR="00F2338E" w:rsidRDefault="00F2338E" w:rsidP="00B52285">
      <w:pPr>
        <w:rPr>
          <w:rFonts w:asciiTheme="minorHAnsi" w:hAnsiTheme="minorHAnsi" w:cstheme="minorHAnsi"/>
          <w:b/>
          <w:bCs/>
          <w:color w:val="000000"/>
          <w:sz w:val="24"/>
        </w:rPr>
      </w:pPr>
    </w:p>
    <w:p w14:paraId="1A1CE349" w14:textId="77777777" w:rsidR="00F2338E" w:rsidRDefault="00F2338E" w:rsidP="00B52285">
      <w:pPr>
        <w:rPr>
          <w:rFonts w:asciiTheme="minorHAnsi" w:hAnsiTheme="minorHAnsi" w:cstheme="minorHAnsi"/>
          <w:b/>
          <w:bCs/>
          <w:color w:val="000000"/>
          <w:sz w:val="24"/>
        </w:rPr>
      </w:pPr>
    </w:p>
    <w:p w14:paraId="269C762C" w14:textId="77777777" w:rsidR="00F2338E" w:rsidRDefault="00F2338E" w:rsidP="00B52285">
      <w:pPr>
        <w:rPr>
          <w:rFonts w:asciiTheme="minorHAnsi" w:hAnsiTheme="minorHAnsi" w:cstheme="minorHAnsi"/>
          <w:b/>
          <w:bCs/>
          <w:color w:val="000000"/>
          <w:sz w:val="24"/>
        </w:rPr>
      </w:pPr>
    </w:p>
    <w:p w14:paraId="2F640112" w14:textId="77777777" w:rsidR="00F2338E" w:rsidRDefault="00F2338E" w:rsidP="00B52285">
      <w:pPr>
        <w:rPr>
          <w:rFonts w:asciiTheme="minorHAnsi" w:hAnsiTheme="minorHAnsi" w:cstheme="minorHAnsi"/>
          <w:b/>
          <w:bCs/>
          <w:color w:val="000000"/>
          <w:sz w:val="24"/>
        </w:rPr>
      </w:pPr>
    </w:p>
    <w:p w14:paraId="1C2537CF" w14:textId="5B6E3E97" w:rsidR="00B52285" w:rsidRPr="00F2338E" w:rsidRDefault="00B52285" w:rsidP="00B52285">
      <w:pPr>
        <w:rPr>
          <w:rFonts w:asciiTheme="minorHAnsi" w:hAnsiTheme="minorHAnsi" w:cstheme="minorHAnsi"/>
          <w:b/>
          <w:bCs/>
          <w:color w:val="000000"/>
          <w:sz w:val="24"/>
        </w:rPr>
      </w:pPr>
      <w:r w:rsidRPr="00F2338E">
        <w:rPr>
          <w:rFonts w:asciiTheme="minorHAnsi" w:hAnsiTheme="minorHAnsi" w:cstheme="minorHAnsi"/>
          <w:b/>
          <w:bCs/>
          <w:color w:val="000000"/>
          <w:sz w:val="24"/>
        </w:rPr>
        <w:lastRenderedPageBreak/>
        <w:t>Useful contacts</w:t>
      </w:r>
      <w:bookmarkEnd w:id="48"/>
    </w:p>
    <w:p w14:paraId="5ADAD0E5" w14:textId="77777777" w:rsidR="00B52285" w:rsidRPr="00F2338E" w:rsidRDefault="00B52285" w:rsidP="00B52285">
      <w:pPr>
        <w:jc w:val="both"/>
        <w:rPr>
          <w:rFonts w:asciiTheme="minorHAnsi" w:hAnsiTheme="minorHAnsi" w:cstheme="minorHAnsi"/>
          <w:b/>
          <w:i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F2338E" w14:paraId="108AAA11" w14:textId="77777777" w:rsidTr="00ED18E6">
        <w:trPr>
          <w:trHeight w:val="428"/>
        </w:trPr>
        <w:tc>
          <w:tcPr>
            <w:tcW w:w="9016" w:type="dxa"/>
            <w:gridSpan w:val="2"/>
            <w:shd w:val="clear" w:color="auto" w:fill="F2F2F2" w:themeFill="background1" w:themeFillShade="F2"/>
            <w:vAlign w:val="center"/>
          </w:tcPr>
          <w:p w14:paraId="178CD316"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b/>
                <w:iCs/>
                <w:sz w:val="24"/>
                <w:lang w:eastAsia="en-US"/>
              </w:rPr>
              <w:t>Setting</w:t>
            </w:r>
          </w:p>
        </w:tc>
      </w:tr>
      <w:tr w:rsidR="00B52285" w:rsidRPr="00F2338E" w14:paraId="6E2745AD" w14:textId="77777777" w:rsidTr="00ED18E6">
        <w:trPr>
          <w:trHeight w:val="428"/>
        </w:trPr>
        <w:tc>
          <w:tcPr>
            <w:tcW w:w="4957" w:type="dxa"/>
            <w:shd w:val="clear" w:color="auto" w:fill="FFFFFF"/>
            <w:vAlign w:val="center"/>
          </w:tcPr>
          <w:p w14:paraId="32AB150F"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iCs/>
                <w:sz w:val="24"/>
                <w:lang w:eastAsia="en-US"/>
              </w:rPr>
              <w:t>Main office</w:t>
            </w:r>
          </w:p>
        </w:tc>
        <w:tc>
          <w:tcPr>
            <w:tcW w:w="4059" w:type="dxa"/>
            <w:shd w:val="clear" w:color="auto" w:fill="FFFFFF"/>
            <w:vAlign w:val="center"/>
          </w:tcPr>
          <w:p w14:paraId="6853B3D8" w14:textId="77777777" w:rsidR="00B52285" w:rsidRPr="00F2338E" w:rsidRDefault="007C72D7"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sz w:val="24"/>
                <w:lang w:eastAsia="en-US"/>
              </w:rPr>
              <w:t>0207 727 2122</w:t>
            </w:r>
          </w:p>
        </w:tc>
      </w:tr>
      <w:tr w:rsidR="00B52285" w:rsidRPr="00F2338E" w14:paraId="20DDB153" w14:textId="77777777" w:rsidTr="00ED18E6">
        <w:trPr>
          <w:trHeight w:val="428"/>
        </w:trPr>
        <w:tc>
          <w:tcPr>
            <w:tcW w:w="4957" w:type="dxa"/>
            <w:shd w:val="clear" w:color="auto" w:fill="FFFFFF"/>
            <w:vAlign w:val="center"/>
          </w:tcPr>
          <w:p w14:paraId="73A8E060" w14:textId="77777777" w:rsidR="00B52285" w:rsidRPr="00F2338E" w:rsidRDefault="00B52285" w:rsidP="00ED18E6">
            <w:pPr>
              <w:jc w:val="both"/>
              <w:rPr>
                <w:rFonts w:asciiTheme="minorHAnsi" w:eastAsia="Calibri" w:hAnsiTheme="minorHAnsi" w:cstheme="minorHAnsi"/>
                <w:iCs/>
                <w:sz w:val="24"/>
                <w:lang w:eastAsia="en-US"/>
              </w:rPr>
            </w:pPr>
            <w:r w:rsidRPr="00F2338E">
              <w:rPr>
                <w:rFonts w:asciiTheme="minorHAnsi" w:eastAsia="Calibri" w:hAnsiTheme="minorHAnsi" w:cstheme="minorHAnsi"/>
                <w:iCs/>
                <w:sz w:val="24"/>
                <w:lang w:eastAsia="en-US"/>
              </w:rPr>
              <w:t>Local Authority Designated Officer (LADO)</w:t>
            </w:r>
          </w:p>
        </w:tc>
        <w:tc>
          <w:tcPr>
            <w:tcW w:w="4059" w:type="dxa"/>
            <w:shd w:val="clear" w:color="auto" w:fill="FFFFFF"/>
            <w:vAlign w:val="center"/>
          </w:tcPr>
          <w:p w14:paraId="30B4BDAF" w14:textId="77777777" w:rsidR="00B52285" w:rsidRPr="00F2338E" w:rsidRDefault="0030193E" w:rsidP="00ED18E6">
            <w:pPr>
              <w:jc w:val="both"/>
              <w:rPr>
                <w:rFonts w:asciiTheme="minorHAnsi" w:eastAsia="Calibri" w:hAnsiTheme="minorHAnsi" w:cstheme="minorHAnsi"/>
                <w:sz w:val="24"/>
                <w:lang w:eastAsia="en-US"/>
              </w:rPr>
            </w:pPr>
            <w:r w:rsidRPr="00F2338E">
              <w:rPr>
                <w:rFonts w:asciiTheme="minorHAnsi" w:hAnsiTheme="minorHAnsi" w:cstheme="minorHAnsi"/>
                <w:sz w:val="24"/>
              </w:rPr>
              <w:t>020 7361 2120</w:t>
            </w:r>
          </w:p>
        </w:tc>
      </w:tr>
      <w:tr w:rsidR="00B52285" w:rsidRPr="00F2338E" w14:paraId="10F45BBD" w14:textId="77777777" w:rsidTr="00ED18E6">
        <w:trPr>
          <w:trHeight w:val="428"/>
        </w:trPr>
        <w:tc>
          <w:tcPr>
            <w:tcW w:w="4957" w:type="dxa"/>
            <w:shd w:val="clear" w:color="auto" w:fill="FFFFFF"/>
            <w:vAlign w:val="center"/>
          </w:tcPr>
          <w:p w14:paraId="73E89351" w14:textId="77777777" w:rsidR="00B52285" w:rsidRPr="00F2338E" w:rsidRDefault="00B52285" w:rsidP="00ED18E6">
            <w:pPr>
              <w:jc w:val="both"/>
              <w:rPr>
                <w:rFonts w:asciiTheme="minorHAnsi" w:eastAsia="Calibri" w:hAnsiTheme="minorHAnsi" w:cstheme="minorHAnsi"/>
                <w:iCs/>
                <w:sz w:val="24"/>
                <w:lang w:eastAsia="en-US"/>
              </w:rPr>
            </w:pPr>
            <w:r w:rsidRPr="00F2338E">
              <w:rPr>
                <w:rFonts w:asciiTheme="minorHAnsi" w:hAnsiTheme="minorHAnsi" w:cstheme="minorHAnsi"/>
                <w:sz w:val="24"/>
              </w:rPr>
              <w:t>Kensington and Chelsea children’s social care duty line</w:t>
            </w:r>
          </w:p>
        </w:tc>
        <w:tc>
          <w:tcPr>
            <w:tcW w:w="4059" w:type="dxa"/>
            <w:shd w:val="clear" w:color="auto" w:fill="FFFFFF"/>
            <w:vAlign w:val="center"/>
          </w:tcPr>
          <w:p w14:paraId="3C688648" w14:textId="77777777" w:rsidR="00B52285" w:rsidRPr="00F2338E" w:rsidRDefault="00A60040" w:rsidP="00ED18E6">
            <w:pPr>
              <w:jc w:val="both"/>
              <w:rPr>
                <w:rFonts w:asciiTheme="minorHAnsi" w:eastAsia="Calibri" w:hAnsiTheme="minorHAnsi" w:cstheme="minorHAnsi"/>
                <w:sz w:val="24"/>
                <w:lang w:eastAsia="en-US"/>
              </w:rPr>
            </w:pPr>
            <w:r w:rsidRPr="00F2338E">
              <w:rPr>
                <w:rFonts w:asciiTheme="minorHAnsi" w:hAnsiTheme="minorHAnsi" w:cstheme="minorHAnsi"/>
                <w:sz w:val="24"/>
              </w:rPr>
              <w:t>020 7361 3013</w:t>
            </w:r>
          </w:p>
        </w:tc>
      </w:tr>
      <w:bookmarkStart w:id="49" w:name="_Hlk129333892"/>
      <w:tr w:rsidR="00B52285" w:rsidRPr="00F2338E" w14:paraId="40EFC7F1" w14:textId="77777777" w:rsidTr="00ED18E6">
        <w:trPr>
          <w:trHeight w:val="428"/>
        </w:trPr>
        <w:tc>
          <w:tcPr>
            <w:tcW w:w="4957" w:type="dxa"/>
            <w:shd w:val="clear" w:color="auto" w:fill="FFFFFF"/>
            <w:vAlign w:val="center"/>
          </w:tcPr>
          <w:p w14:paraId="09702480"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hAnsiTheme="minorHAnsi" w:cstheme="minorHAnsi"/>
                <w:sz w:val="24"/>
              </w:rPr>
              <w:fldChar w:fldCharType="begin"/>
            </w:r>
            <w:r w:rsidRPr="00F2338E">
              <w:rPr>
                <w:rFonts w:asciiTheme="minorHAnsi" w:hAnsiTheme="minorHAnsi" w:cstheme="minorHAnsi"/>
                <w:sz w:val="24"/>
              </w:rPr>
              <w:instrText>HYPERLINK "https://www.gov.uk/government/organisations/ofsted"</w:instrText>
            </w:r>
            <w:r w:rsidRPr="00F2338E">
              <w:rPr>
                <w:rFonts w:asciiTheme="minorHAnsi" w:hAnsiTheme="minorHAnsi" w:cstheme="minorHAnsi"/>
                <w:sz w:val="24"/>
              </w:rPr>
            </w:r>
            <w:r w:rsidRPr="00F2338E">
              <w:rPr>
                <w:rFonts w:asciiTheme="minorHAnsi" w:hAnsiTheme="minorHAnsi" w:cstheme="minorHAnsi"/>
                <w:sz w:val="24"/>
              </w:rPr>
              <w:fldChar w:fldCharType="separate"/>
            </w:r>
            <w:r w:rsidRPr="00F2338E">
              <w:rPr>
                <w:rStyle w:val="Hyperlink"/>
                <w:rFonts w:asciiTheme="minorHAnsi" w:eastAsia="Calibri" w:hAnsiTheme="minorHAnsi" w:cstheme="minorHAnsi"/>
                <w:sz w:val="24"/>
                <w:lang w:eastAsia="en-US"/>
              </w:rPr>
              <w:t>Ofsted</w:t>
            </w:r>
            <w:r w:rsidRPr="00F2338E">
              <w:rPr>
                <w:rStyle w:val="Hyperlink"/>
                <w:rFonts w:asciiTheme="minorHAnsi" w:eastAsia="Calibri" w:hAnsiTheme="minorHAnsi" w:cstheme="minorHAnsi"/>
                <w:sz w:val="24"/>
                <w:lang w:eastAsia="en-US"/>
              </w:rPr>
              <w:fldChar w:fldCharType="end"/>
            </w:r>
            <w:r w:rsidRPr="00F2338E">
              <w:rPr>
                <w:rFonts w:asciiTheme="minorHAnsi" w:eastAsia="Calibri" w:hAnsiTheme="minorHAnsi" w:cstheme="minorHAnsi"/>
                <w:iCs/>
                <w:sz w:val="24"/>
                <w:lang w:eastAsia="en-US"/>
              </w:rPr>
              <w:t xml:space="preserve"> </w:t>
            </w:r>
          </w:p>
        </w:tc>
        <w:tc>
          <w:tcPr>
            <w:tcW w:w="4059" w:type="dxa"/>
            <w:shd w:val="clear" w:color="auto" w:fill="FFFFFF"/>
            <w:vAlign w:val="center"/>
          </w:tcPr>
          <w:p w14:paraId="2E34F6E0"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iCs/>
                <w:sz w:val="24"/>
                <w:lang w:eastAsia="en-US"/>
              </w:rPr>
              <w:t>0300 123 1231</w:t>
            </w:r>
          </w:p>
        </w:tc>
      </w:tr>
    </w:tbl>
    <w:p w14:paraId="49D636DA" w14:textId="77777777" w:rsidR="00B52285" w:rsidRPr="00F2338E" w:rsidRDefault="00B52285" w:rsidP="00B52285">
      <w:pPr>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F2338E" w14:paraId="2452CE3B" w14:textId="77777777" w:rsidTr="00ED18E6">
        <w:trPr>
          <w:trHeight w:val="428"/>
        </w:trPr>
        <w:tc>
          <w:tcPr>
            <w:tcW w:w="9016" w:type="dxa"/>
            <w:gridSpan w:val="2"/>
            <w:shd w:val="clear" w:color="auto" w:fill="F2F2F2" w:themeFill="background1" w:themeFillShade="F2"/>
            <w:vAlign w:val="center"/>
          </w:tcPr>
          <w:p w14:paraId="3A031BEB"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Calibri" w:hAnsiTheme="minorHAnsi" w:cstheme="minorHAnsi"/>
                <w:b/>
                <w:iCs/>
                <w:sz w:val="24"/>
                <w:lang w:eastAsia="en-US"/>
              </w:rPr>
              <w:t>Police and related contacts</w:t>
            </w:r>
          </w:p>
        </w:tc>
      </w:tr>
      <w:tr w:rsidR="00B52285" w:rsidRPr="00F2338E" w14:paraId="07EC9BFF" w14:textId="77777777" w:rsidTr="00ED18E6">
        <w:trPr>
          <w:trHeight w:val="428"/>
        </w:trPr>
        <w:tc>
          <w:tcPr>
            <w:tcW w:w="4957" w:type="dxa"/>
            <w:shd w:val="clear" w:color="auto" w:fill="FFFFFF"/>
            <w:vAlign w:val="center"/>
          </w:tcPr>
          <w:p w14:paraId="17BE6854"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Arial" w:hAnsiTheme="minorHAnsi" w:cstheme="minorHAnsi"/>
                <w:sz w:val="24"/>
              </w:rPr>
              <w:t>Emergency police</w:t>
            </w:r>
          </w:p>
        </w:tc>
        <w:tc>
          <w:tcPr>
            <w:tcW w:w="4059" w:type="dxa"/>
            <w:shd w:val="clear" w:color="auto" w:fill="FFFFFF"/>
            <w:vAlign w:val="center"/>
          </w:tcPr>
          <w:p w14:paraId="7EB52F82"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Arial" w:hAnsiTheme="minorHAnsi" w:cstheme="minorHAnsi"/>
                <w:sz w:val="24"/>
              </w:rPr>
              <w:t>999</w:t>
            </w:r>
          </w:p>
        </w:tc>
      </w:tr>
      <w:tr w:rsidR="00B52285" w:rsidRPr="00F2338E" w14:paraId="2EB0A873" w14:textId="77777777" w:rsidTr="00ED18E6">
        <w:trPr>
          <w:trHeight w:val="428"/>
        </w:trPr>
        <w:tc>
          <w:tcPr>
            <w:tcW w:w="4957" w:type="dxa"/>
            <w:shd w:val="clear" w:color="auto" w:fill="FFFFFF"/>
            <w:vAlign w:val="center"/>
          </w:tcPr>
          <w:p w14:paraId="1B292C3A"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Arial" w:hAnsiTheme="minorHAnsi" w:cstheme="minorHAnsi"/>
                <w:sz w:val="24"/>
              </w:rPr>
              <w:t>Non-emergency police</w:t>
            </w:r>
          </w:p>
        </w:tc>
        <w:tc>
          <w:tcPr>
            <w:tcW w:w="4059" w:type="dxa"/>
            <w:shd w:val="clear" w:color="auto" w:fill="FFFFFF"/>
            <w:vAlign w:val="center"/>
          </w:tcPr>
          <w:p w14:paraId="15927574" w14:textId="77777777" w:rsidR="00B52285" w:rsidRPr="00F2338E" w:rsidRDefault="00B52285" w:rsidP="00ED18E6">
            <w:pPr>
              <w:jc w:val="both"/>
              <w:rPr>
                <w:rFonts w:asciiTheme="minorHAnsi" w:eastAsia="Calibri" w:hAnsiTheme="minorHAnsi" w:cstheme="minorHAnsi"/>
                <w:sz w:val="24"/>
                <w:lang w:eastAsia="en-US"/>
              </w:rPr>
            </w:pPr>
            <w:r w:rsidRPr="00F2338E">
              <w:rPr>
                <w:rFonts w:asciiTheme="minorHAnsi" w:eastAsia="Arial" w:hAnsiTheme="minorHAnsi" w:cstheme="minorHAnsi"/>
                <w:sz w:val="24"/>
              </w:rPr>
              <w:t xml:space="preserve">101 </w:t>
            </w:r>
          </w:p>
        </w:tc>
      </w:tr>
      <w:tr w:rsidR="00B52285" w:rsidRPr="00F2338E" w14:paraId="52782CF2" w14:textId="77777777" w:rsidTr="00ED18E6">
        <w:trPr>
          <w:trHeight w:val="428"/>
        </w:trPr>
        <w:tc>
          <w:tcPr>
            <w:tcW w:w="4957" w:type="dxa"/>
            <w:shd w:val="clear" w:color="auto" w:fill="FFFFFF"/>
            <w:vAlign w:val="center"/>
          </w:tcPr>
          <w:p w14:paraId="4A3B1E4A" w14:textId="77777777" w:rsidR="00B52285" w:rsidRPr="00F2338E" w:rsidRDefault="00B52285" w:rsidP="00ED18E6">
            <w:pPr>
              <w:rPr>
                <w:rFonts w:asciiTheme="minorHAnsi" w:eastAsia="Arial" w:hAnsiTheme="minorHAnsi" w:cstheme="minorHAnsi"/>
                <w:sz w:val="24"/>
              </w:rPr>
            </w:pPr>
            <w:hyperlink r:id="rId13" w:history="1">
              <w:r w:rsidRPr="00F2338E">
                <w:rPr>
                  <w:rStyle w:val="Hyperlink"/>
                  <w:rFonts w:asciiTheme="minorHAnsi" w:eastAsia="Arial" w:hAnsiTheme="minorHAnsi" w:cstheme="minorHAnsi"/>
                  <w:sz w:val="24"/>
                  <w:lang w:eastAsia="en-US"/>
                </w:rPr>
                <w:t>Child exploitation and online protection</w:t>
              </w:r>
            </w:hyperlink>
            <w:r w:rsidRPr="00F2338E">
              <w:rPr>
                <w:rFonts w:asciiTheme="minorHAnsi" w:eastAsia="Arial" w:hAnsiTheme="minorHAnsi" w:cstheme="minorHAnsi"/>
                <w:sz w:val="24"/>
              </w:rPr>
              <w:t xml:space="preserve"> (CEOP)</w:t>
            </w:r>
          </w:p>
        </w:tc>
        <w:tc>
          <w:tcPr>
            <w:tcW w:w="4059" w:type="dxa"/>
            <w:shd w:val="clear" w:color="auto" w:fill="FFFFFF"/>
            <w:vAlign w:val="center"/>
          </w:tcPr>
          <w:p w14:paraId="5905E6E8"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Online contact only</w:t>
            </w:r>
          </w:p>
        </w:tc>
      </w:tr>
      <w:tr w:rsidR="00B52285" w:rsidRPr="00F2338E" w14:paraId="4AD2C270" w14:textId="77777777" w:rsidTr="00ED18E6">
        <w:trPr>
          <w:trHeight w:val="428"/>
        </w:trPr>
        <w:tc>
          <w:tcPr>
            <w:tcW w:w="4957" w:type="dxa"/>
            <w:shd w:val="clear" w:color="auto" w:fill="FFFFFF"/>
            <w:vAlign w:val="center"/>
          </w:tcPr>
          <w:p w14:paraId="67611182" w14:textId="77777777" w:rsidR="00B52285" w:rsidRPr="00F2338E" w:rsidRDefault="00B52285" w:rsidP="00ED18E6">
            <w:pPr>
              <w:jc w:val="both"/>
              <w:rPr>
                <w:rFonts w:asciiTheme="minorHAnsi" w:eastAsia="Arial" w:hAnsiTheme="minorHAnsi" w:cstheme="minorHAnsi"/>
                <w:sz w:val="24"/>
              </w:rPr>
            </w:pPr>
            <w:hyperlink r:id="rId14" w:history="1">
              <w:r w:rsidRPr="00F2338E">
                <w:rPr>
                  <w:rStyle w:val="Hyperlink"/>
                  <w:rFonts w:asciiTheme="minorHAnsi" w:eastAsia="Arial" w:hAnsiTheme="minorHAnsi" w:cstheme="minorHAnsi"/>
                  <w:sz w:val="24"/>
                  <w:lang w:eastAsia="en-US"/>
                </w:rPr>
                <w:t>DfE counter-extremism helpline</w:t>
              </w:r>
            </w:hyperlink>
          </w:p>
        </w:tc>
        <w:tc>
          <w:tcPr>
            <w:tcW w:w="4059" w:type="dxa"/>
            <w:shd w:val="clear" w:color="auto" w:fill="FFFFFF"/>
            <w:vAlign w:val="center"/>
          </w:tcPr>
          <w:p w14:paraId="11E9A104"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020 7340 7264</w:t>
            </w:r>
          </w:p>
        </w:tc>
      </w:tr>
    </w:tbl>
    <w:p w14:paraId="127A0E12" w14:textId="77777777" w:rsidR="00B52285" w:rsidRPr="00F2338E" w:rsidRDefault="00B52285" w:rsidP="00B52285">
      <w:pPr>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F2338E" w14:paraId="4767C8F9" w14:textId="77777777" w:rsidTr="00ED18E6">
        <w:trPr>
          <w:trHeight w:val="428"/>
        </w:trPr>
        <w:tc>
          <w:tcPr>
            <w:tcW w:w="9016" w:type="dxa"/>
            <w:gridSpan w:val="2"/>
            <w:shd w:val="clear" w:color="auto" w:fill="F2F2F2" w:themeFill="background1" w:themeFillShade="F2"/>
            <w:vAlign w:val="center"/>
          </w:tcPr>
          <w:p w14:paraId="6F7A71AC"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b/>
                <w:sz w:val="24"/>
              </w:rPr>
              <w:t>Other useful contacts</w:t>
            </w:r>
          </w:p>
        </w:tc>
      </w:tr>
      <w:tr w:rsidR="00B52285" w:rsidRPr="00F2338E" w14:paraId="3B051131" w14:textId="77777777" w:rsidTr="00ED18E6">
        <w:trPr>
          <w:trHeight w:val="428"/>
        </w:trPr>
        <w:tc>
          <w:tcPr>
            <w:tcW w:w="4957" w:type="dxa"/>
            <w:shd w:val="clear" w:color="auto" w:fill="FFFFFF"/>
            <w:vAlign w:val="center"/>
          </w:tcPr>
          <w:p w14:paraId="7395CB1A" w14:textId="77777777" w:rsidR="00B52285" w:rsidRPr="00F2338E" w:rsidRDefault="00B52285" w:rsidP="00ED18E6">
            <w:pPr>
              <w:jc w:val="both"/>
              <w:rPr>
                <w:rFonts w:asciiTheme="minorHAnsi" w:hAnsiTheme="minorHAnsi" w:cstheme="minorHAnsi"/>
                <w:sz w:val="24"/>
              </w:rPr>
            </w:pPr>
            <w:hyperlink r:id="rId15" w:history="1">
              <w:hyperlink r:id="rId16" w:history="1">
                <w:r w:rsidRPr="00F2338E">
                  <w:rPr>
                    <w:rStyle w:val="Hyperlink"/>
                    <w:rFonts w:asciiTheme="minorHAnsi" w:eastAsia="Calibri" w:hAnsiTheme="minorHAnsi" w:cstheme="minorHAnsi"/>
                    <w:sz w:val="24"/>
                    <w:lang w:eastAsia="en-US"/>
                  </w:rPr>
                  <w:t>Anti-terrorist hotline</w:t>
                </w:r>
              </w:hyperlink>
            </w:hyperlink>
          </w:p>
        </w:tc>
        <w:tc>
          <w:tcPr>
            <w:tcW w:w="4059" w:type="dxa"/>
            <w:shd w:val="clear" w:color="auto" w:fill="FFFFFF"/>
            <w:vAlign w:val="center"/>
          </w:tcPr>
          <w:p w14:paraId="549D8BB2"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0800 789 321</w:t>
            </w:r>
          </w:p>
        </w:tc>
      </w:tr>
      <w:tr w:rsidR="00B52285" w:rsidRPr="00F2338E" w14:paraId="0166FEC1" w14:textId="77777777" w:rsidTr="00ED18E6">
        <w:trPr>
          <w:trHeight w:val="428"/>
        </w:trPr>
        <w:tc>
          <w:tcPr>
            <w:tcW w:w="4957" w:type="dxa"/>
            <w:shd w:val="clear" w:color="auto" w:fill="FFFFFF"/>
            <w:vAlign w:val="center"/>
          </w:tcPr>
          <w:p w14:paraId="4C71635C" w14:textId="77777777" w:rsidR="00B52285" w:rsidRPr="00F2338E" w:rsidRDefault="00B52285" w:rsidP="00ED18E6">
            <w:pPr>
              <w:jc w:val="both"/>
              <w:rPr>
                <w:rFonts w:asciiTheme="minorHAnsi" w:eastAsia="Arial" w:hAnsiTheme="minorHAnsi" w:cstheme="minorHAnsi"/>
                <w:sz w:val="24"/>
              </w:rPr>
            </w:pPr>
            <w:hyperlink r:id="rId17" w:history="1">
              <w:r w:rsidRPr="00F2338E">
                <w:rPr>
                  <w:rStyle w:val="Hyperlink"/>
                  <w:rFonts w:asciiTheme="minorHAnsi" w:eastAsia="Calibri" w:hAnsiTheme="minorHAnsi" w:cstheme="minorHAnsi"/>
                  <w:sz w:val="24"/>
                  <w:lang w:eastAsia="en-US"/>
                </w:rPr>
                <w:t>NSPCC Child Protection Helpline</w:t>
              </w:r>
            </w:hyperlink>
            <w:r w:rsidRPr="00F2338E">
              <w:rPr>
                <w:rFonts w:asciiTheme="minorHAnsi" w:eastAsia="Calibri" w:hAnsiTheme="minorHAnsi" w:cstheme="minorHAnsi"/>
                <w:color w:val="000000"/>
                <w:sz w:val="24"/>
                <w:lang w:eastAsia="en-US"/>
              </w:rPr>
              <w:t xml:space="preserve"> </w:t>
            </w:r>
          </w:p>
        </w:tc>
        <w:tc>
          <w:tcPr>
            <w:tcW w:w="4059" w:type="dxa"/>
            <w:shd w:val="clear" w:color="auto" w:fill="FFFFFF"/>
            <w:vAlign w:val="center"/>
          </w:tcPr>
          <w:p w14:paraId="34FDA31A"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0808 800 5000</w:t>
            </w:r>
          </w:p>
        </w:tc>
      </w:tr>
      <w:tr w:rsidR="00B52285" w:rsidRPr="00F2338E" w14:paraId="2C738567" w14:textId="77777777" w:rsidTr="00ED18E6">
        <w:trPr>
          <w:trHeight w:val="428"/>
        </w:trPr>
        <w:tc>
          <w:tcPr>
            <w:tcW w:w="4957" w:type="dxa"/>
            <w:shd w:val="clear" w:color="auto" w:fill="FFFFFF"/>
            <w:vAlign w:val="center"/>
          </w:tcPr>
          <w:p w14:paraId="6747F193" w14:textId="77777777" w:rsidR="00B52285" w:rsidRPr="00F2338E" w:rsidRDefault="00B52285" w:rsidP="00ED18E6">
            <w:pPr>
              <w:jc w:val="both"/>
              <w:rPr>
                <w:rFonts w:asciiTheme="minorHAnsi" w:eastAsia="Calibri" w:hAnsiTheme="minorHAnsi" w:cstheme="minorHAnsi"/>
                <w:sz w:val="24"/>
                <w:lang w:eastAsia="en-US"/>
              </w:rPr>
            </w:pPr>
            <w:hyperlink r:id="rId18" w:history="1">
              <w:r w:rsidRPr="00F2338E">
                <w:rPr>
                  <w:rStyle w:val="Hyperlink"/>
                  <w:rFonts w:asciiTheme="minorHAnsi" w:eastAsia="Calibri" w:hAnsiTheme="minorHAnsi" w:cstheme="minorHAnsi"/>
                  <w:sz w:val="24"/>
                  <w:lang w:eastAsia="en-US"/>
                </w:rPr>
                <w:t>Childline</w:t>
              </w:r>
            </w:hyperlink>
          </w:p>
        </w:tc>
        <w:tc>
          <w:tcPr>
            <w:tcW w:w="4059" w:type="dxa"/>
            <w:shd w:val="clear" w:color="auto" w:fill="FFFFFF"/>
            <w:vAlign w:val="center"/>
          </w:tcPr>
          <w:p w14:paraId="4E0B8ED6"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Calibri" w:hAnsiTheme="minorHAnsi" w:cstheme="minorHAnsi"/>
                <w:sz w:val="24"/>
              </w:rPr>
              <w:t>0800 1111</w:t>
            </w:r>
          </w:p>
        </w:tc>
      </w:tr>
      <w:tr w:rsidR="00B52285" w:rsidRPr="00F2338E" w14:paraId="63AE25D9" w14:textId="77777777" w:rsidTr="00ED18E6">
        <w:trPr>
          <w:trHeight w:val="428"/>
        </w:trPr>
        <w:tc>
          <w:tcPr>
            <w:tcW w:w="4957" w:type="dxa"/>
            <w:shd w:val="clear" w:color="auto" w:fill="FFFFFF"/>
            <w:vAlign w:val="center"/>
          </w:tcPr>
          <w:p w14:paraId="66D19C34" w14:textId="77777777" w:rsidR="00B52285" w:rsidRPr="00F2338E" w:rsidRDefault="00B52285" w:rsidP="00ED18E6">
            <w:pPr>
              <w:jc w:val="both"/>
              <w:rPr>
                <w:rFonts w:asciiTheme="minorHAnsi" w:eastAsia="Calibri" w:hAnsiTheme="minorHAnsi" w:cstheme="minorHAnsi"/>
                <w:sz w:val="24"/>
                <w:lang w:eastAsia="en-US"/>
              </w:rPr>
            </w:pPr>
            <w:hyperlink r:id="rId19" w:history="1">
              <w:r w:rsidRPr="00F2338E">
                <w:rPr>
                  <w:rStyle w:val="Hyperlink"/>
                  <w:rFonts w:asciiTheme="minorHAnsi" w:eastAsia="Calibri" w:hAnsiTheme="minorHAnsi" w:cstheme="minorHAnsi"/>
                  <w:sz w:val="24"/>
                  <w:lang w:eastAsia="en-US"/>
                </w:rPr>
                <w:t>Kidscape</w:t>
              </w:r>
            </w:hyperlink>
          </w:p>
        </w:tc>
        <w:tc>
          <w:tcPr>
            <w:tcW w:w="4059" w:type="dxa"/>
            <w:shd w:val="clear" w:color="auto" w:fill="FFFFFF"/>
            <w:vAlign w:val="center"/>
          </w:tcPr>
          <w:p w14:paraId="1262644A" w14:textId="77777777" w:rsidR="00B52285" w:rsidRPr="00F2338E" w:rsidRDefault="00B52285" w:rsidP="00ED18E6">
            <w:pPr>
              <w:jc w:val="both"/>
              <w:rPr>
                <w:rFonts w:asciiTheme="minorHAnsi" w:eastAsia="Calibri" w:hAnsiTheme="minorHAnsi" w:cstheme="minorHAnsi"/>
                <w:sz w:val="24"/>
              </w:rPr>
            </w:pPr>
            <w:r w:rsidRPr="00F2338E">
              <w:rPr>
                <w:rFonts w:asciiTheme="minorHAnsi" w:eastAsia="Calibri" w:hAnsiTheme="minorHAnsi" w:cstheme="minorHAnsi"/>
                <w:sz w:val="24"/>
              </w:rPr>
              <w:t>020 7823 5430</w:t>
            </w:r>
          </w:p>
        </w:tc>
      </w:tr>
      <w:tr w:rsidR="00B52285" w:rsidRPr="00F2338E" w14:paraId="6FEF07AC" w14:textId="77777777" w:rsidTr="00ED18E6">
        <w:trPr>
          <w:trHeight w:val="428"/>
        </w:trPr>
        <w:tc>
          <w:tcPr>
            <w:tcW w:w="4957" w:type="dxa"/>
            <w:shd w:val="clear" w:color="auto" w:fill="FFFFFF"/>
            <w:vAlign w:val="center"/>
          </w:tcPr>
          <w:p w14:paraId="2AEEF42A" w14:textId="77777777" w:rsidR="00B52285" w:rsidRPr="00F2338E" w:rsidRDefault="00B52285" w:rsidP="00ED18E6">
            <w:pPr>
              <w:jc w:val="both"/>
              <w:rPr>
                <w:rFonts w:asciiTheme="minorHAnsi" w:eastAsia="Arial" w:hAnsiTheme="minorHAnsi" w:cstheme="minorHAnsi"/>
                <w:sz w:val="24"/>
              </w:rPr>
            </w:pPr>
            <w:hyperlink r:id="rId20" w:history="1">
              <w:r w:rsidRPr="00F2338E">
                <w:rPr>
                  <w:rStyle w:val="Hyperlink"/>
                  <w:rFonts w:asciiTheme="minorHAnsi" w:eastAsia="Arial" w:hAnsiTheme="minorHAnsi" w:cstheme="minorHAnsi"/>
                  <w:sz w:val="24"/>
                  <w:lang w:eastAsia="en-US"/>
                </w:rPr>
                <w:t>National Domestic Abuse helpline</w:t>
              </w:r>
            </w:hyperlink>
          </w:p>
        </w:tc>
        <w:tc>
          <w:tcPr>
            <w:tcW w:w="4059" w:type="dxa"/>
            <w:shd w:val="clear" w:color="auto" w:fill="FFFFFF"/>
            <w:vAlign w:val="center"/>
          </w:tcPr>
          <w:p w14:paraId="2C19AC2D"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0808 2000 247</w:t>
            </w:r>
          </w:p>
        </w:tc>
      </w:tr>
      <w:tr w:rsidR="00B52285" w:rsidRPr="00F2338E" w14:paraId="0A68AE8D" w14:textId="77777777" w:rsidTr="00ED18E6">
        <w:trPr>
          <w:trHeight w:val="428"/>
        </w:trPr>
        <w:tc>
          <w:tcPr>
            <w:tcW w:w="4957" w:type="dxa"/>
            <w:shd w:val="clear" w:color="auto" w:fill="FFFFFF"/>
            <w:vAlign w:val="center"/>
          </w:tcPr>
          <w:p w14:paraId="40063CB5" w14:textId="77777777" w:rsidR="00B52285" w:rsidRPr="00F2338E" w:rsidRDefault="00B52285" w:rsidP="00ED18E6">
            <w:pPr>
              <w:jc w:val="both"/>
              <w:rPr>
                <w:rFonts w:asciiTheme="minorHAnsi" w:eastAsia="Arial" w:hAnsiTheme="minorHAnsi" w:cstheme="minorHAnsi"/>
                <w:sz w:val="24"/>
              </w:rPr>
            </w:pPr>
            <w:hyperlink r:id="rId21" w:history="1">
              <w:r w:rsidRPr="00F2338E">
                <w:rPr>
                  <w:rStyle w:val="Hyperlink"/>
                  <w:rFonts w:asciiTheme="minorHAnsi" w:eastAsia="Arial" w:hAnsiTheme="minorHAnsi" w:cstheme="minorHAnsi"/>
                  <w:sz w:val="24"/>
                </w:rPr>
                <w:t>Modern slavery helpline</w:t>
              </w:r>
            </w:hyperlink>
          </w:p>
        </w:tc>
        <w:tc>
          <w:tcPr>
            <w:tcW w:w="4059" w:type="dxa"/>
            <w:shd w:val="clear" w:color="auto" w:fill="FFFFFF"/>
            <w:vAlign w:val="center"/>
          </w:tcPr>
          <w:p w14:paraId="4A53C2E5"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08000 121 700</w:t>
            </w:r>
          </w:p>
        </w:tc>
      </w:tr>
      <w:tr w:rsidR="00B52285" w:rsidRPr="00F2338E" w14:paraId="539A7E82" w14:textId="77777777" w:rsidTr="00ED18E6">
        <w:trPr>
          <w:trHeight w:val="428"/>
        </w:trPr>
        <w:tc>
          <w:tcPr>
            <w:tcW w:w="4957" w:type="dxa"/>
            <w:shd w:val="clear" w:color="auto" w:fill="FFFFFF"/>
            <w:vAlign w:val="center"/>
          </w:tcPr>
          <w:p w14:paraId="6CFD0527" w14:textId="77777777" w:rsidR="00B52285" w:rsidRPr="00F2338E" w:rsidRDefault="00B52285" w:rsidP="00ED18E6">
            <w:pPr>
              <w:jc w:val="both"/>
              <w:rPr>
                <w:rFonts w:asciiTheme="minorHAnsi" w:eastAsia="Arial" w:hAnsiTheme="minorHAnsi" w:cstheme="minorHAnsi"/>
                <w:sz w:val="24"/>
              </w:rPr>
            </w:pPr>
            <w:hyperlink r:id="rId22" w:history="1">
              <w:r w:rsidRPr="00F2338E">
                <w:rPr>
                  <w:rStyle w:val="Hyperlink"/>
                  <w:rFonts w:asciiTheme="minorHAnsi" w:eastAsia="Arial" w:hAnsiTheme="minorHAnsi" w:cstheme="minorHAnsi"/>
                  <w:sz w:val="24"/>
                </w:rPr>
                <w:t>Crimestoppers</w:t>
              </w:r>
            </w:hyperlink>
          </w:p>
        </w:tc>
        <w:tc>
          <w:tcPr>
            <w:tcW w:w="4059" w:type="dxa"/>
            <w:shd w:val="clear" w:color="auto" w:fill="FFFFFF"/>
            <w:vAlign w:val="center"/>
          </w:tcPr>
          <w:p w14:paraId="41BB9045"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0800 555 111</w:t>
            </w:r>
          </w:p>
        </w:tc>
      </w:tr>
      <w:tr w:rsidR="00B52285" w:rsidRPr="00F2338E" w14:paraId="6294F9A4" w14:textId="77777777" w:rsidTr="00ED18E6">
        <w:trPr>
          <w:trHeight w:val="428"/>
        </w:trPr>
        <w:tc>
          <w:tcPr>
            <w:tcW w:w="4957" w:type="dxa"/>
            <w:shd w:val="clear" w:color="auto" w:fill="FFFFFF"/>
            <w:vAlign w:val="center"/>
          </w:tcPr>
          <w:p w14:paraId="68F41A17" w14:textId="77777777" w:rsidR="00B52285" w:rsidRPr="00F2338E" w:rsidRDefault="00B52285" w:rsidP="00ED18E6">
            <w:pPr>
              <w:jc w:val="both"/>
              <w:rPr>
                <w:rFonts w:asciiTheme="minorHAnsi" w:eastAsia="Arial" w:hAnsiTheme="minorHAnsi" w:cstheme="minorHAnsi"/>
                <w:sz w:val="24"/>
              </w:rPr>
            </w:pPr>
            <w:hyperlink r:id="rId23" w:history="1">
              <w:r w:rsidRPr="00F2338E">
                <w:rPr>
                  <w:rStyle w:val="Hyperlink"/>
                  <w:rFonts w:asciiTheme="minorHAnsi" w:eastAsia="Arial" w:hAnsiTheme="minorHAnsi" w:cstheme="minorHAnsi"/>
                  <w:sz w:val="24"/>
                  <w:lang w:eastAsia="en-US"/>
                </w:rPr>
                <w:t>Internet Watch Foundation</w:t>
              </w:r>
            </w:hyperlink>
            <w:r w:rsidRPr="00F2338E">
              <w:rPr>
                <w:rFonts w:asciiTheme="minorHAnsi" w:eastAsia="Arial" w:hAnsiTheme="minorHAnsi" w:cstheme="minorHAnsi"/>
                <w:color w:val="000000"/>
                <w:sz w:val="24"/>
              </w:rPr>
              <w:t xml:space="preserve"> (IWF)</w:t>
            </w:r>
          </w:p>
        </w:tc>
        <w:tc>
          <w:tcPr>
            <w:tcW w:w="4059" w:type="dxa"/>
            <w:shd w:val="clear" w:color="auto" w:fill="FFFFFF"/>
            <w:vAlign w:val="center"/>
          </w:tcPr>
          <w:p w14:paraId="7799CE87"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Arial" w:hAnsiTheme="minorHAnsi" w:cstheme="minorHAnsi"/>
                <w:sz w:val="24"/>
              </w:rPr>
              <w:t>01223 20 30 30</w:t>
            </w:r>
          </w:p>
        </w:tc>
      </w:tr>
      <w:tr w:rsidR="00B52285" w:rsidRPr="00F2338E" w14:paraId="549619F5" w14:textId="77777777" w:rsidTr="00ED18E6">
        <w:trPr>
          <w:trHeight w:val="428"/>
        </w:trPr>
        <w:tc>
          <w:tcPr>
            <w:tcW w:w="4957" w:type="dxa"/>
            <w:shd w:val="clear" w:color="auto" w:fill="FFFFFF"/>
            <w:vAlign w:val="center"/>
          </w:tcPr>
          <w:p w14:paraId="0839F84D" w14:textId="77777777" w:rsidR="00B52285" w:rsidRPr="00F2338E" w:rsidRDefault="00B52285" w:rsidP="00ED18E6">
            <w:pPr>
              <w:jc w:val="both"/>
              <w:rPr>
                <w:rFonts w:asciiTheme="minorHAnsi" w:eastAsia="Arial" w:hAnsiTheme="minorHAnsi" w:cstheme="minorHAnsi"/>
                <w:sz w:val="24"/>
              </w:rPr>
            </w:pPr>
            <w:hyperlink r:id="rId24" w:history="1">
              <w:r w:rsidRPr="00F2338E">
                <w:rPr>
                  <w:rStyle w:val="Hyperlink"/>
                  <w:rFonts w:asciiTheme="minorHAnsi" w:eastAsia="Calibri" w:hAnsiTheme="minorHAnsi" w:cstheme="minorHAnsi"/>
                  <w:sz w:val="24"/>
                  <w:lang w:eastAsia="en-US"/>
                </w:rPr>
                <w:t>Information Commissioners Office</w:t>
              </w:r>
            </w:hyperlink>
            <w:r w:rsidRPr="00F2338E">
              <w:rPr>
                <w:rFonts w:asciiTheme="minorHAnsi" w:eastAsia="Calibri" w:hAnsiTheme="minorHAnsi" w:cstheme="minorHAnsi"/>
                <w:iCs/>
                <w:sz w:val="24"/>
                <w:lang w:eastAsia="en-US"/>
              </w:rPr>
              <w:t xml:space="preserve"> (ICO)</w:t>
            </w:r>
            <w:r w:rsidRPr="00F2338E">
              <w:rPr>
                <w:rFonts w:asciiTheme="minorHAnsi" w:eastAsia="Calibri" w:hAnsiTheme="minorHAnsi" w:cstheme="minorHAnsi"/>
                <w:sz w:val="24"/>
                <w:lang w:eastAsia="en-US"/>
              </w:rPr>
              <w:t xml:space="preserve"> </w:t>
            </w:r>
          </w:p>
        </w:tc>
        <w:tc>
          <w:tcPr>
            <w:tcW w:w="4059" w:type="dxa"/>
            <w:shd w:val="clear" w:color="auto" w:fill="FFFFFF"/>
            <w:vAlign w:val="center"/>
          </w:tcPr>
          <w:p w14:paraId="32F74EC8" w14:textId="77777777" w:rsidR="00B52285" w:rsidRPr="00F2338E" w:rsidRDefault="00B52285" w:rsidP="00ED18E6">
            <w:pPr>
              <w:jc w:val="both"/>
              <w:rPr>
                <w:rFonts w:asciiTheme="minorHAnsi" w:eastAsia="Arial" w:hAnsiTheme="minorHAnsi" w:cstheme="minorHAnsi"/>
                <w:sz w:val="24"/>
              </w:rPr>
            </w:pPr>
            <w:r w:rsidRPr="00F2338E">
              <w:rPr>
                <w:rFonts w:asciiTheme="minorHAnsi" w:eastAsia="Calibri" w:hAnsiTheme="minorHAnsi" w:cstheme="minorHAnsi"/>
                <w:color w:val="000000"/>
                <w:sz w:val="24"/>
                <w:lang w:eastAsia="en-US"/>
              </w:rPr>
              <w:t>0303 123 1113</w:t>
            </w:r>
          </w:p>
        </w:tc>
      </w:tr>
    </w:tbl>
    <w:p w14:paraId="1D6EBAE6" w14:textId="77777777" w:rsidR="00B52285" w:rsidRPr="00F2338E" w:rsidRDefault="00B52285" w:rsidP="00B52285">
      <w:pPr>
        <w:rPr>
          <w:rFonts w:asciiTheme="minorHAnsi" w:hAnsiTheme="minorHAnsi" w:cstheme="minorHAnsi"/>
          <w:sz w:val="24"/>
        </w:rPr>
      </w:pPr>
      <w:bookmarkStart w:id="50" w:name="_Toc468795832"/>
      <w:bookmarkStart w:id="51" w:name="_Toc511830014"/>
      <w:bookmarkStart w:id="52" w:name="_Hlk129940156"/>
      <w:bookmarkEnd w:id="49"/>
    </w:p>
    <w:bookmarkEnd w:id="50"/>
    <w:bookmarkEnd w:id="51"/>
    <w:bookmarkEnd w:id="52"/>
    <w:p w14:paraId="362900BC" w14:textId="77777777" w:rsidR="00B52285" w:rsidRPr="00F2338E" w:rsidRDefault="00B52285" w:rsidP="00B52285">
      <w:pPr>
        <w:pStyle w:val="H12"/>
        <w:jc w:val="both"/>
        <w:outlineLvl w:val="9"/>
        <w:rPr>
          <w:rFonts w:asciiTheme="minorHAnsi" w:hAnsiTheme="minorHAnsi" w:cstheme="minorHAnsi"/>
          <w:sz w:val="24"/>
        </w:rPr>
      </w:pPr>
    </w:p>
    <w:p w14:paraId="5E0E0B28" w14:textId="77777777" w:rsidR="002E2EA5" w:rsidRPr="00F2338E" w:rsidRDefault="002E2EA5" w:rsidP="00B52285">
      <w:pPr>
        <w:rPr>
          <w:rFonts w:asciiTheme="minorHAnsi" w:hAnsiTheme="minorHAnsi" w:cstheme="minorHAnsi"/>
          <w:sz w:val="24"/>
        </w:rPr>
      </w:pPr>
    </w:p>
    <w:p w14:paraId="5BCED5B8" w14:textId="77777777" w:rsidR="00AC767A" w:rsidRPr="00F2338E" w:rsidRDefault="004C397F">
      <w:pPr>
        <w:rPr>
          <w:rFonts w:asciiTheme="minorHAnsi" w:hAnsiTheme="minorHAnsi" w:cstheme="minorHAnsi"/>
          <w:sz w:val="24"/>
        </w:rPr>
      </w:pPr>
      <w:r w:rsidRPr="00F2338E">
        <w:rPr>
          <w:rFonts w:asciiTheme="minorHAnsi" w:hAnsiTheme="minorHAnsi" w:cstheme="minorHAnsi"/>
          <w:sz w:val="24"/>
        </w:rPr>
        <w:br w:type="page"/>
      </w:r>
    </w:p>
    <w:p w14:paraId="28E9EC08" w14:textId="77777777" w:rsidR="00AC767A" w:rsidRDefault="004C397F">
      <w:pPr>
        <w:pStyle w:val="Heading1"/>
        <w:rPr>
          <w:rFonts w:asciiTheme="minorHAnsi" w:hAnsiTheme="minorHAnsi" w:cstheme="minorHAnsi"/>
          <w:color w:val="auto"/>
          <w:sz w:val="24"/>
          <w:szCs w:val="24"/>
          <w:u w:val="single"/>
        </w:rPr>
      </w:pPr>
      <w:r w:rsidRPr="00F2338E">
        <w:rPr>
          <w:rFonts w:asciiTheme="minorHAnsi" w:hAnsiTheme="minorHAnsi" w:cstheme="minorHAnsi"/>
          <w:color w:val="auto"/>
          <w:sz w:val="24"/>
          <w:szCs w:val="24"/>
          <w:u w:val="single"/>
        </w:rPr>
        <w:lastRenderedPageBreak/>
        <w:t>PART 5: Governance, regulatory oversight and 2026 compliance clarifications</w:t>
      </w:r>
    </w:p>
    <w:p w14:paraId="27E8825E" w14:textId="77777777" w:rsidR="00F2338E" w:rsidRPr="00F2338E" w:rsidRDefault="00F2338E" w:rsidP="00F2338E"/>
    <w:p w14:paraId="6CEC7C26"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Regulatory framework</w:t>
      </w:r>
    </w:p>
    <w:p w14:paraId="537C7ABB"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Acorn Nursery School is a private independent nursery registered directly with Ofsted. The nursery complies with the Early Years Foundation Stage (EYFS) statutory framework for group and school-based providers, Working Together to Safeguard Children 2026, applicable safeguarding legislation and current local multi-agency safeguarding procedures.</w:t>
      </w:r>
    </w:p>
    <w:p w14:paraId="697D2A81"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proprietor and Nursery Manager ensure that safeguarding arrangements remain compliant with current statutory and Ofsted requirements. Ofsted regulates and inspects registered early-years settings against the requirements of the EYFS.</w:t>
      </w:r>
    </w:p>
    <w:p w14:paraId="583C1CCA" w14:textId="77777777" w:rsidR="00F2338E" w:rsidRPr="00F2338E" w:rsidRDefault="00F2338E" w:rsidP="00F2338E">
      <w:pPr>
        <w:rPr>
          <w:rFonts w:asciiTheme="minorHAnsi" w:eastAsiaTheme="majorEastAsia" w:hAnsiTheme="minorHAnsi" w:cstheme="minorHAnsi"/>
          <w:sz w:val="24"/>
        </w:rPr>
      </w:pPr>
    </w:p>
    <w:p w14:paraId="76121021"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Immediate action and referrals</w:t>
      </w:r>
    </w:p>
    <w:p w14:paraId="499A470B"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Safeguarding is everyone's responsibility. Staff must report concerns promptly to the DSL or Deputy DSL. However, no member of staff requires managerial permission to make a safeguarding referral.</w:t>
      </w:r>
    </w:p>
    <w:p w14:paraId="3EA45AB8"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If a child is in immediate danger or at immediate risk of serious harm, staff must call 999. If the DSL or Deputy DSL is unavailable, implicated or does not take appropriate action, staff must follow the nursery's safeguarding escalation procedures and make a direct referral to the appropriate agency where necessary.</w:t>
      </w:r>
    </w:p>
    <w:p w14:paraId="423929FF"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All safeguarding concerns, referrals, decisions, actions and outcomes must be recorded. Where an external response is delayed or inadequate, concerns must be followed up and escalated appropriately.</w:t>
      </w:r>
    </w:p>
    <w:p w14:paraId="6EA75F50" w14:textId="77777777" w:rsidR="00F2338E" w:rsidRPr="00F2338E" w:rsidRDefault="00F2338E" w:rsidP="00F2338E">
      <w:pPr>
        <w:rPr>
          <w:rFonts w:asciiTheme="minorHAnsi" w:eastAsiaTheme="majorEastAsia" w:hAnsiTheme="minorHAnsi" w:cstheme="minorHAnsi"/>
          <w:sz w:val="24"/>
        </w:rPr>
      </w:pPr>
    </w:p>
    <w:p w14:paraId="65D62843"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Family help and multi-agency working</w:t>
      </w:r>
    </w:p>
    <w:p w14:paraId="1259CB01"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nursery identifies needs early and works with children, families and other agencies in accordance with Working Together to Safeguard Children 2026, including Family Help arrangements where appropriate. Family Help does not replace child-protection action where statutory intervention may be required.</w:t>
      </w:r>
    </w:p>
    <w:p w14:paraId="19CD959C"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 xml:space="preserve">Practice will be child-centred and whole-family focused, recognising the </w:t>
      </w:r>
      <w:proofErr w:type="gramStart"/>
      <w:r w:rsidRPr="00BD2FBC">
        <w:rPr>
          <w:rFonts w:asciiTheme="minorHAnsi" w:eastAsiaTheme="majorEastAsia" w:hAnsiTheme="minorHAnsi" w:cstheme="minorHAnsi"/>
          <w:sz w:val="24"/>
        </w:rPr>
        <w:t>particular vulnerability</w:t>
      </w:r>
      <w:proofErr w:type="gramEnd"/>
      <w:r w:rsidRPr="00BD2FBC">
        <w:rPr>
          <w:rFonts w:asciiTheme="minorHAnsi" w:eastAsiaTheme="majorEastAsia" w:hAnsiTheme="minorHAnsi" w:cstheme="minorHAnsi"/>
          <w:sz w:val="24"/>
        </w:rPr>
        <w:t xml:space="preserve"> and communication needs of babies and young children and remaining alert to discrimination, domestic abuse, coercive control, online harm, exploitation and multiple or overlapping harms. These areas reflect the strengthened emphasis in Working Together 2026.</w:t>
      </w:r>
    </w:p>
    <w:p w14:paraId="7E4AF60B" w14:textId="77777777" w:rsidR="00F2338E" w:rsidRPr="00F2338E" w:rsidRDefault="00F2338E" w:rsidP="00F2338E">
      <w:pPr>
        <w:rPr>
          <w:rFonts w:asciiTheme="minorHAnsi" w:eastAsiaTheme="majorEastAsia" w:hAnsiTheme="minorHAnsi" w:cstheme="minorHAnsi"/>
          <w:sz w:val="24"/>
        </w:rPr>
      </w:pPr>
    </w:p>
    <w:p w14:paraId="4FF49DFC"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Information sharing and safeguarding records</w:t>
      </w:r>
    </w:p>
    <w:p w14:paraId="3E385E2A"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nursery will share relevant, accurate, necessary and proportionate information where required to safeguard a child and where there is an appropriate lawful basis or statutory duty. Consent is not required where another lawful basis permits or requires information to be shared for safeguarding purposes.</w:t>
      </w:r>
    </w:p>
    <w:p w14:paraId="13815032"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Safeguarding records will distinguish between facts, the child's words, observations, professional judgement, decisions, actions and outcomes. Requests for access to safeguarding information will be considered in accordance with data-protection law, confidentiality, the child's best interests and any applicable safeguarding restrictions.</w:t>
      </w:r>
    </w:p>
    <w:p w14:paraId="25CBF28E" w14:textId="77777777" w:rsidR="00F2338E" w:rsidRPr="00F2338E" w:rsidRDefault="00F2338E" w:rsidP="00F2338E">
      <w:pPr>
        <w:rPr>
          <w:rFonts w:asciiTheme="minorHAnsi" w:eastAsiaTheme="majorEastAsia" w:hAnsiTheme="minorHAnsi" w:cstheme="minorHAnsi"/>
          <w:sz w:val="24"/>
        </w:rPr>
      </w:pPr>
    </w:p>
    <w:p w14:paraId="7071AC78" w14:textId="77777777" w:rsidR="00BD2FBC" w:rsidRDefault="00BD2FBC" w:rsidP="00F2338E">
      <w:pPr>
        <w:rPr>
          <w:rFonts w:asciiTheme="minorHAnsi" w:eastAsiaTheme="majorEastAsia" w:hAnsiTheme="minorHAnsi" w:cstheme="minorHAnsi"/>
          <w:b/>
          <w:bCs/>
          <w:sz w:val="24"/>
        </w:rPr>
      </w:pPr>
    </w:p>
    <w:p w14:paraId="1B7771A2" w14:textId="4F224303"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lastRenderedPageBreak/>
        <w:t>Concerns or allegations about adults</w:t>
      </w:r>
    </w:p>
    <w:p w14:paraId="377D5E27"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Any safeguarding concern or allegation concerning an adult working or volunteering at the nursery will be considered promptly and referred to the LADO where the harm threshold may be met or advice is required.</w:t>
      </w:r>
    </w:p>
    <w:p w14:paraId="5F91DD8D" w14:textId="009576F4"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 xml:space="preserve">The nursery will make all notifications required by its regulator. Under the EYFS requirements effective from 1 September 2026, providers must notify Ofsted or their childminder agency of allegations of harm by anyone living, working or looking after children at the premises, and of the action taken. </w:t>
      </w:r>
    </w:p>
    <w:p w14:paraId="79ED4CD3"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Low-level concerns will be recorded, reviewed for patterns and managed fairly and proportionately.</w:t>
      </w:r>
    </w:p>
    <w:p w14:paraId="4B2CB9EC" w14:textId="77777777" w:rsidR="00F2338E" w:rsidRPr="00F2338E" w:rsidRDefault="00F2338E" w:rsidP="00F2338E">
      <w:pPr>
        <w:rPr>
          <w:rFonts w:asciiTheme="minorHAnsi" w:eastAsiaTheme="majorEastAsia" w:hAnsiTheme="minorHAnsi" w:cstheme="minorHAnsi"/>
          <w:sz w:val="24"/>
        </w:rPr>
      </w:pPr>
    </w:p>
    <w:p w14:paraId="7335E848"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Safer recruitment and volunteers</w:t>
      </w:r>
    </w:p>
    <w:p w14:paraId="126BA0F6"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nursery follows the safer-recruitment and suitability requirements of the EYFS.</w:t>
      </w:r>
    </w:p>
    <w:p w14:paraId="460ABCD5"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No new employee will commence employment before the required criminal-record check has been received. Volunteers, students and apprentices will be appropriately assessed and checked according to their role and duties.</w:t>
      </w:r>
    </w:p>
    <w:p w14:paraId="24FB0B73"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Supervision will not be treated as a substitute for checks required by law, and individuals will only be deployed or counted in ratios where the applicable EYFS requirements are met.</w:t>
      </w:r>
    </w:p>
    <w:p w14:paraId="4DF30CF9" w14:textId="0A300FEF"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The September 2026 EYFS changes strengthened criminal-record checking requirements for volunteers, including supervised volunteers, and prevent new employees from commencing work before receiving their required criminal-record check</w:t>
      </w:r>
      <w:r>
        <w:rPr>
          <w:rFonts w:asciiTheme="minorHAnsi" w:eastAsiaTheme="majorEastAsia" w:hAnsiTheme="minorHAnsi" w:cstheme="minorHAnsi"/>
          <w:sz w:val="24"/>
        </w:rPr>
        <w:t>.</w:t>
      </w:r>
    </w:p>
    <w:p w14:paraId="45CBC7AA" w14:textId="77777777" w:rsidR="00F2338E" w:rsidRPr="00F2338E" w:rsidRDefault="00F2338E" w:rsidP="00F2338E">
      <w:pPr>
        <w:rPr>
          <w:rFonts w:asciiTheme="minorHAnsi" w:eastAsiaTheme="majorEastAsia" w:hAnsiTheme="minorHAnsi" w:cstheme="minorHAnsi"/>
          <w:sz w:val="24"/>
        </w:rPr>
      </w:pPr>
    </w:p>
    <w:p w14:paraId="0A5E2E5F"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Safeguarding contacts and policy review</w:t>
      </w:r>
    </w:p>
    <w:p w14:paraId="74AFD601"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Current safeguarding telephone numbers, email addresses, referral routes and named contacts will be maintained on a separate controlled safeguarding contact sheet and checked at least termly.</w:t>
      </w:r>
    </w:p>
    <w:p w14:paraId="18B1DE46"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This policy will be reviewed at least annually and sooner following a serious safeguarding incident, regulatory finding, safeguarding practice review, significant change in statutory or local guidance, or change to the nursery's registration, ownership or operation.</w:t>
      </w:r>
    </w:p>
    <w:p w14:paraId="620F70F3" w14:textId="77777777" w:rsidR="00F2338E" w:rsidRPr="00F2338E" w:rsidRDefault="00F2338E" w:rsidP="00F2338E">
      <w:pPr>
        <w:rPr>
          <w:rFonts w:asciiTheme="minorHAnsi" w:eastAsiaTheme="majorEastAsia" w:hAnsiTheme="minorHAnsi" w:cstheme="minorHAnsi"/>
          <w:sz w:val="24"/>
        </w:rPr>
      </w:pPr>
    </w:p>
    <w:p w14:paraId="785AC7BD" w14:textId="77777777" w:rsidR="00F2338E" w:rsidRPr="00F2338E" w:rsidRDefault="00F2338E" w:rsidP="00F2338E">
      <w:pPr>
        <w:rPr>
          <w:rFonts w:asciiTheme="minorHAnsi" w:eastAsiaTheme="majorEastAsia" w:hAnsiTheme="minorHAnsi" w:cstheme="minorHAnsi"/>
          <w:b/>
          <w:bCs/>
          <w:sz w:val="24"/>
        </w:rPr>
      </w:pPr>
      <w:r w:rsidRPr="00F2338E">
        <w:rPr>
          <w:rFonts w:asciiTheme="minorHAnsi" w:eastAsiaTheme="majorEastAsia" w:hAnsiTheme="minorHAnsi" w:cstheme="minorHAnsi"/>
          <w:b/>
          <w:bCs/>
          <w:sz w:val="24"/>
        </w:rPr>
        <w:t>Key statutory and regulatory framework</w:t>
      </w:r>
    </w:p>
    <w:p w14:paraId="6D73FCA7" w14:textId="77777777" w:rsidR="00BD2FBC" w:rsidRPr="00BD2FBC" w:rsidRDefault="00BD2FBC" w:rsidP="00BD2FBC">
      <w:pPr>
        <w:rPr>
          <w:rFonts w:asciiTheme="minorHAnsi" w:eastAsiaTheme="majorEastAsia" w:hAnsiTheme="minorHAnsi" w:cstheme="minorHAnsi"/>
          <w:sz w:val="24"/>
        </w:rPr>
      </w:pPr>
      <w:r w:rsidRPr="00BD2FBC">
        <w:rPr>
          <w:rFonts w:asciiTheme="minorHAnsi" w:eastAsiaTheme="majorEastAsia" w:hAnsiTheme="minorHAnsi" w:cstheme="minorHAnsi"/>
          <w:sz w:val="24"/>
        </w:rPr>
        <w:t>This policy should be read alongside:</w:t>
      </w:r>
    </w:p>
    <w:p w14:paraId="15B0792C" w14:textId="397EDE80" w:rsidR="00BD2FBC" w:rsidRPr="00BD2FBC" w:rsidRDefault="00BD2FBC" w:rsidP="00BD2FBC">
      <w:pPr>
        <w:numPr>
          <w:ilvl w:val="0"/>
          <w:numId w:val="41"/>
        </w:numPr>
        <w:rPr>
          <w:rFonts w:asciiTheme="minorHAnsi" w:eastAsiaTheme="majorEastAsia" w:hAnsiTheme="minorHAnsi" w:cstheme="minorHAnsi"/>
          <w:sz w:val="24"/>
        </w:rPr>
      </w:pPr>
      <w:r w:rsidRPr="00BD2FBC">
        <w:rPr>
          <w:rFonts w:asciiTheme="minorHAnsi" w:eastAsiaTheme="majorEastAsia" w:hAnsiTheme="minorHAnsi" w:cstheme="minorHAnsi"/>
          <w:sz w:val="24"/>
        </w:rPr>
        <w:t xml:space="preserve">Early Years Foundation Stage statutory framework for group and school-based providers, effective 1 September 2026. </w:t>
      </w:r>
    </w:p>
    <w:p w14:paraId="2E25530B" w14:textId="28D61F63" w:rsidR="00BD2FBC" w:rsidRPr="00BD2FBC" w:rsidRDefault="00BD2FBC" w:rsidP="00BD2FBC">
      <w:pPr>
        <w:numPr>
          <w:ilvl w:val="0"/>
          <w:numId w:val="41"/>
        </w:numPr>
        <w:rPr>
          <w:rFonts w:asciiTheme="minorHAnsi" w:eastAsiaTheme="majorEastAsia" w:hAnsiTheme="minorHAnsi" w:cstheme="minorHAnsi"/>
          <w:sz w:val="24"/>
        </w:rPr>
      </w:pPr>
      <w:r w:rsidRPr="00BD2FBC">
        <w:rPr>
          <w:rFonts w:asciiTheme="minorHAnsi" w:eastAsiaTheme="majorEastAsia" w:hAnsiTheme="minorHAnsi" w:cstheme="minorHAnsi"/>
          <w:sz w:val="24"/>
        </w:rPr>
        <w:t xml:space="preserve">Working Together to Safeguard Children 2026, published/updated 18 March 2026. </w:t>
      </w:r>
    </w:p>
    <w:p w14:paraId="68EFA077" w14:textId="362AF3C2" w:rsidR="00BD2FBC" w:rsidRPr="00BD2FBC" w:rsidRDefault="00BD2FBC" w:rsidP="00BD2FBC">
      <w:pPr>
        <w:numPr>
          <w:ilvl w:val="0"/>
          <w:numId w:val="41"/>
        </w:numPr>
        <w:rPr>
          <w:rFonts w:asciiTheme="minorHAnsi" w:eastAsiaTheme="majorEastAsia" w:hAnsiTheme="minorHAnsi" w:cstheme="minorHAnsi"/>
          <w:sz w:val="24"/>
        </w:rPr>
      </w:pPr>
      <w:r w:rsidRPr="00BD2FBC">
        <w:rPr>
          <w:rFonts w:asciiTheme="minorHAnsi" w:eastAsiaTheme="majorEastAsia" w:hAnsiTheme="minorHAnsi" w:cstheme="minorHAnsi"/>
          <w:sz w:val="24"/>
        </w:rPr>
        <w:t xml:space="preserve">Current Ofsted early-years regulatory and inspection requirements. Ofsted's September 2026 inspection information confirms that registered Early Years settings are regulated and inspected in accordance with the EYFS. </w:t>
      </w:r>
    </w:p>
    <w:p w14:paraId="617DD485" w14:textId="62689EA3" w:rsidR="00AC767A" w:rsidRPr="00BD2FBC" w:rsidRDefault="00BD2FBC" w:rsidP="00BD2FBC">
      <w:pPr>
        <w:numPr>
          <w:ilvl w:val="0"/>
          <w:numId w:val="41"/>
        </w:numPr>
        <w:rPr>
          <w:rFonts w:asciiTheme="minorHAnsi" w:eastAsiaTheme="majorEastAsia" w:hAnsiTheme="minorHAnsi" w:cstheme="minorHAnsi"/>
          <w:sz w:val="24"/>
        </w:rPr>
      </w:pPr>
      <w:r w:rsidRPr="00BD2FBC">
        <w:rPr>
          <w:rFonts w:asciiTheme="minorHAnsi" w:eastAsiaTheme="majorEastAsia" w:hAnsiTheme="minorHAnsi" w:cstheme="minorHAnsi"/>
          <w:sz w:val="24"/>
        </w:rPr>
        <w:t>Current Kensington and Chelsea multi-agency safeguarding procedures, including Children's Social Care referral and LADO arrangements.</w:t>
      </w:r>
    </w:p>
    <w:p w14:paraId="02D42F68" w14:textId="77777777" w:rsidR="00F2338E" w:rsidRDefault="00F2338E">
      <w:pPr>
        <w:jc w:val="center"/>
        <w:rPr>
          <w:rFonts w:asciiTheme="minorHAnsi" w:hAnsiTheme="minorHAnsi" w:cstheme="minorHAnsi"/>
          <w:b/>
          <w:color w:val="70AD47"/>
          <w:sz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2338E" w:rsidRPr="00F2338E" w14:paraId="7BB2590C" w14:textId="77777777" w:rsidTr="0089060A">
        <w:trPr>
          <w:jc w:val="center"/>
        </w:trPr>
        <w:tc>
          <w:tcPr>
            <w:tcW w:w="2943" w:type="dxa"/>
            <w:tcBorders>
              <w:top w:val="single" w:sz="4" w:space="0" w:color="000000"/>
            </w:tcBorders>
            <w:vAlign w:val="center"/>
          </w:tcPr>
          <w:p w14:paraId="2AD9195E" w14:textId="77777777" w:rsidR="00F2338E" w:rsidRPr="00F2338E" w:rsidRDefault="00F2338E" w:rsidP="0089060A">
            <w:pPr>
              <w:jc w:val="both"/>
              <w:rPr>
                <w:rFonts w:asciiTheme="minorHAnsi" w:eastAsia="Arial" w:hAnsiTheme="minorHAnsi" w:cstheme="minorHAnsi"/>
                <w:b/>
                <w:sz w:val="24"/>
              </w:rPr>
            </w:pPr>
            <w:r w:rsidRPr="00F2338E">
              <w:rPr>
                <w:rFonts w:asciiTheme="minorHAnsi" w:eastAsia="Arial" w:hAnsiTheme="minorHAnsi" w:cstheme="minorHAnsi"/>
                <w:b/>
                <w:sz w:val="24"/>
              </w:rPr>
              <w:t>This policy was adopted on</w:t>
            </w:r>
          </w:p>
        </w:tc>
        <w:tc>
          <w:tcPr>
            <w:tcW w:w="3408" w:type="dxa"/>
            <w:tcBorders>
              <w:top w:val="single" w:sz="4" w:space="0" w:color="000000"/>
            </w:tcBorders>
            <w:vAlign w:val="center"/>
          </w:tcPr>
          <w:p w14:paraId="65AEE7D7" w14:textId="77777777" w:rsidR="00F2338E" w:rsidRPr="00F2338E" w:rsidRDefault="00F2338E" w:rsidP="0089060A">
            <w:pPr>
              <w:jc w:val="both"/>
              <w:rPr>
                <w:rFonts w:asciiTheme="minorHAnsi" w:eastAsia="Calibri" w:hAnsiTheme="minorHAnsi" w:cstheme="minorHAnsi"/>
                <w:sz w:val="24"/>
              </w:rPr>
            </w:pPr>
            <w:r w:rsidRPr="00F2338E">
              <w:rPr>
                <w:rFonts w:asciiTheme="minorHAnsi" w:eastAsia="Arial" w:hAnsiTheme="minorHAnsi" w:cstheme="minorHAnsi"/>
                <w:b/>
                <w:sz w:val="24"/>
              </w:rPr>
              <w:t>Signed on behalf of the nursery</w:t>
            </w:r>
          </w:p>
        </w:tc>
        <w:tc>
          <w:tcPr>
            <w:tcW w:w="2754" w:type="dxa"/>
            <w:tcBorders>
              <w:top w:val="single" w:sz="4" w:space="0" w:color="000000"/>
            </w:tcBorders>
            <w:vAlign w:val="center"/>
          </w:tcPr>
          <w:p w14:paraId="020101E5" w14:textId="77777777" w:rsidR="00F2338E" w:rsidRPr="00F2338E" w:rsidRDefault="00F2338E" w:rsidP="0089060A">
            <w:pPr>
              <w:jc w:val="both"/>
              <w:rPr>
                <w:rFonts w:asciiTheme="minorHAnsi" w:eastAsia="Calibri" w:hAnsiTheme="minorHAnsi" w:cstheme="minorHAnsi"/>
                <w:sz w:val="24"/>
              </w:rPr>
            </w:pPr>
            <w:r w:rsidRPr="00F2338E">
              <w:rPr>
                <w:rFonts w:asciiTheme="minorHAnsi" w:eastAsia="Arial" w:hAnsiTheme="minorHAnsi" w:cstheme="minorHAnsi"/>
                <w:b/>
                <w:sz w:val="24"/>
              </w:rPr>
              <w:t>Date for review</w:t>
            </w:r>
          </w:p>
        </w:tc>
      </w:tr>
      <w:tr w:rsidR="00F2338E" w:rsidRPr="00F2338E" w14:paraId="3952154E" w14:textId="77777777" w:rsidTr="0089060A">
        <w:trPr>
          <w:jc w:val="center"/>
        </w:trPr>
        <w:tc>
          <w:tcPr>
            <w:tcW w:w="2943" w:type="dxa"/>
            <w:vAlign w:val="center"/>
          </w:tcPr>
          <w:p w14:paraId="040F1DAC" w14:textId="77777777" w:rsidR="00F2338E" w:rsidRPr="00F2338E" w:rsidRDefault="00F2338E" w:rsidP="0089060A">
            <w:pPr>
              <w:jc w:val="both"/>
              <w:rPr>
                <w:rFonts w:asciiTheme="minorHAnsi" w:eastAsia="Calibri" w:hAnsiTheme="minorHAnsi" w:cstheme="minorHAnsi"/>
                <w:sz w:val="24"/>
              </w:rPr>
            </w:pPr>
            <w:r w:rsidRPr="00F2338E">
              <w:rPr>
                <w:rFonts w:asciiTheme="minorHAnsi" w:eastAsia="Arial" w:hAnsiTheme="minorHAnsi" w:cstheme="minorHAnsi"/>
                <w:i/>
                <w:sz w:val="24"/>
              </w:rPr>
              <w:t>September 2026</w:t>
            </w:r>
          </w:p>
        </w:tc>
        <w:tc>
          <w:tcPr>
            <w:tcW w:w="3408" w:type="dxa"/>
          </w:tcPr>
          <w:p w14:paraId="52F200B6" w14:textId="07F2F02B" w:rsidR="00F2338E" w:rsidRPr="00F2338E" w:rsidRDefault="00BD2FBC" w:rsidP="0089060A">
            <w:pPr>
              <w:jc w:val="both"/>
              <w:rPr>
                <w:rFonts w:asciiTheme="minorHAnsi" w:eastAsia="Calibri" w:hAnsiTheme="minorHAnsi" w:cstheme="minorHAnsi"/>
                <w:sz w:val="24"/>
              </w:rPr>
            </w:pPr>
            <w:r>
              <w:rPr>
                <w:rFonts w:asciiTheme="minorHAnsi" w:eastAsia="Calibri" w:hAnsiTheme="minorHAnsi" w:cstheme="minorHAnsi"/>
                <w:sz w:val="24"/>
              </w:rPr>
              <w:t xml:space="preserve">C. </w:t>
            </w:r>
            <w:r w:rsidRPr="00F2338E">
              <w:rPr>
                <w:rFonts w:asciiTheme="minorHAnsi" w:eastAsia="Calibri" w:hAnsiTheme="minorHAnsi" w:cstheme="minorHAnsi"/>
                <w:sz w:val="24"/>
              </w:rPr>
              <w:t>Rodrigues</w:t>
            </w:r>
          </w:p>
        </w:tc>
        <w:tc>
          <w:tcPr>
            <w:tcW w:w="2754" w:type="dxa"/>
          </w:tcPr>
          <w:p w14:paraId="29122CEC" w14:textId="77777777" w:rsidR="00F2338E" w:rsidRPr="00F2338E" w:rsidRDefault="00F2338E" w:rsidP="0089060A">
            <w:pPr>
              <w:jc w:val="both"/>
              <w:rPr>
                <w:rFonts w:asciiTheme="minorHAnsi" w:eastAsia="Calibri" w:hAnsiTheme="minorHAnsi" w:cstheme="minorHAnsi"/>
                <w:sz w:val="24"/>
              </w:rPr>
            </w:pPr>
            <w:r w:rsidRPr="00F2338E">
              <w:rPr>
                <w:rFonts w:asciiTheme="minorHAnsi" w:eastAsia="Arial" w:hAnsiTheme="minorHAnsi" w:cstheme="minorHAnsi"/>
                <w:i/>
                <w:sz w:val="24"/>
              </w:rPr>
              <w:t>September 2027</w:t>
            </w:r>
          </w:p>
        </w:tc>
      </w:tr>
    </w:tbl>
    <w:p w14:paraId="1617D1D2" w14:textId="77777777" w:rsidR="00F2338E" w:rsidRPr="00F2338E" w:rsidRDefault="00F2338E">
      <w:pPr>
        <w:jc w:val="center"/>
        <w:rPr>
          <w:rFonts w:asciiTheme="minorHAnsi" w:hAnsiTheme="minorHAnsi" w:cstheme="minorHAnsi"/>
          <w:sz w:val="24"/>
        </w:rPr>
      </w:pPr>
    </w:p>
    <w:sectPr w:rsidR="00F2338E" w:rsidRPr="00F2338E">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2F3BF" w14:textId="77777777" w:rsidR="004C397F" w:rsidRDefault="004C397F" w:rsidP="007A3117">
      <w:r>
        <w:separator/>
      </w:r>
    </w:p>
  </w:endnote>
  <w:endnote w:type="continuationSeparator" w:id="0">
    <w:p w14:paraId="57673F78" w14:textId="77777777" w:rsidR="004C397F" w:rsidRDefault="004C397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4748" w14:textId="77777777" w:rsidR="007A3117" w:rsidRPr="007A3117" w:rsidRDefault="007A3117">
    <w:pPr>
      <w:pStyle w:val="Footer"/>
      <w:jc w:val="right"/>
      <w:rPr>
        <w:rFonts w:asciiTheme="minorHAnsi" w:hAnsiTheme="minorHAnsi" w:cstheme="minorHAnsi"/>
      </w:rPr>
    </w:pPr>
  </w:p>
  <w:p w14:paraId="567F8D6A" w14:textId="77777777"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FFFF" w14:textId="77777777" w:rsidR="004C397F" w:rsidRDefault="004C397F" w:rsidP="007A3117">
      <w:r>
        <w:separator/>
      </w:r>
    </w:p>
  </w:footnote>
  <w:footnote w:type="continuationSeparator" w:id="0">
    <w:p w14:paraId="277DA5D6" w14:textId="77777777" w:rsidR="004C397F" w:rsidRDefault="004C397F" w:rsidP="007A3117">
      <w:r>
        <w:continuationSeparator/>
      </w:r>
    </w:p>
  </w:footnote>
  <w:footnote w:id="1">
    <w:p w14:paraId="4095D0FB" w14:textId="77777777" w:rsidR="00B52285" w:rsidRPr="00D617E2" w:rsidRDefault="00B52285" w:rsidP="00B52285">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6F3D4C">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4E7EF590" w14:textId="77777777" w:rsidR="00B52285" w:rsidRPr="00D617E2" w:rsidRDefault="00B52285" w:rsidP="00B52285">
      <w:pPr>
        <w:pStyle w:val="FootnoteText"/>
        <w:rPr>
          <w:lang w:val="en-GB"/>
        </w:rPr>
      </w:pPr>
    </w:p>
  </w:footnote>
  <w:footnote w:id="2">
    <w:p w14:paraId="779F80FB" w14:textId="77777777" w:rsidR="00B52285" w:rsidRPr="00D617E2" w:rsidRDefault="00B52285" w:rsidP="00B52285">
      <w:pPr>
        <w:pStyle w:val="FootnoteText"/>
        <w:rPr>
          <w:lang w:val="en-GB"/>
        </w:rPr>
      </w:pPr>
      <w:r w:rsidRPr="008C4645">
        <w:rPr>
          <w:rStyle w:val="FootnoteReference"/>
          <w:lang w:val="en-GB"/>
        </w:rPr>
        <w:footnoteRef/>
      </w:r>
      <w:r w:rsidRPr="008C4645">
        <w:rPr>
          <w:lang w:val="en-GB"/>
        </w:rPr>
        <w:t xml:space="preserve"> </w:t>
      </w:r>
      <w:hyperlink r:id="rId1" w:history="1">
        <w:r w:rsidR="00456B53" w:rsidRPr="008C4645">
          <w:rPr>
            <w:rStyle w:val="Hyperlink"/>
            <w:rFonts w:ascii="Calibri" w:hAnsi="Calibri" w:cs="Calibri"/>
            <w:lang w:val="en-GB"/>
          </w:rPr>
          <w:t>https://help-for-early-years-providers.education.gov.uk/health-and-wellbeing/safeguarding</w:t>
        </w:r>
      </w:hyperlink>
      <w:r w:rsidR="00456B53">
        <w:rPr>
          <w:rFonts w:ascii="Calibri" w:hAnsi="Calibri" w:cs="Calibri"/>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FFB43" w14:textId="77777777" w:rsidR="0091747D" w:rsidRPr="0091747D" w:rsidRDefault="0091747D" w:rsidP="0091747D">
    <w:pPr>
      <w:pStyle w:val="Header"/>
    </w:pPr>
    <w:r w:rsidRPr="009E68B9">
      <w:rPr>
        <w:noProof/>
      </w:rPr>
      <w:drawing>
        <wp:inline distT="0" distB="0" distL="0" distR="0" wp14:anchorId="64555A3A" wp14:editId="7A9CCE06">
          <wp:extent cx="5731510" cy="993553"/>
          <wp:effectExtent l="0" t="0" r="2540" b="0"/>
          <wp:docPr id="1286698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935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769B4"/>
    <w:multiLevelType w:val="multilevel"/>
    <w:tmpl w:val="D516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275E93"/>
    <w:multiLevelType w:val="multilevel"/>
    <w:tmpl w:val="15CC8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912379">
    <w:abstractNumId w:val="17"/>
  </w:num>
  <w:num w:numId="2" w16cid:durableId="1320578242">
    <w:abstractNumId w:val="12"/>
  </w:num>
  <w:num w:numId="3" w16cid:durableId="202791712">
    <w:abstractNumId w:val="3"/>
  </w:num>
  <w:num w:numId="4" w16cid:durableId="627320785">
    <w:abstractNumId w:val="33"/>
  </w:num>
  <w:num w:numId="5" w16cid:durableId="1238898450">
    <w:abstractNumId w:val="23"/>
  </w:num>
  <w:num w:numId="6" w16cid:durableId="1731690461">
    <w:abstractNumId w:val="11"/>
  </w:num>
  <w:num w:numId="7" w16cid:durableId="229393393">
    <w:abstractNumId w:val="20"/>
  </w:num>
  <w:num w:numId="8" w16cid:durableId="1543445245">
    <w:abstractNumId w:val="4"/>
  </w:num>
  <w:num w:numId="9" w16cid:durableId="1510875612">
    <w:abstractNumId w:val="34"/>
  </w:num>
  <w:num w:numId="10" w16cid:durableId="1196118859">
    <w:abstractNumId w:val="10"/>
  </w:num>
  <w:num w:numId="11" w16cid:durableId="839084406">
    <w:abstractNumId w:val="24"/>
  </w:num>
  <w:num w:numId="12" w16cid:durableId="2095777598">
    <w:abstractNumId w:val="29"/>
  </w:num>
  <w:num w:numId="13" w16cid:durableId="1426540384">
    <w:abstractNumId w:val="5"/>
  </w:num>
  <w:num w:numId="14" w16cid:durableId="1491945776">
    <w:abstractNumId w:val="9"/>
  </w:num>
  <w:num w:numId="15" w16cid:durableId="1384595284">
    <w:abstractNumId w:val="18"/>
  </w:num>
  <w:num w:numId="16" w16cid:durableId="1480612055">
    <w:abstractNumId w:val="36"/>
  </w:num>
  <w:num w:numId="17" w16cid:durableId="251428667">
    <w:abstractNumId w:val="21"/>
  </w:num>
  <w:num w:numId="18" w16cid:durableId="1315141481">
    <w:abstractNumId w:val="30"/>
  </w:num>
  <w:num w:numId="19" w16cid:durableId="1135635338">
    <w:abstractNumId w:val="14"/>
  </w:num>
  <w:num w:numId="20" w16cid:durableId="1224173926">
    <w:abstractNumId w:val="22"/>
  </w:num>
  <w:num w:numId="21" w16cid:durableId="2006856004">
    <w:abstractNumId w:val="6"/>
  </w:num>
  <w:num w:numId="22" w16cid:durableId="913903080">
    <w:abstractNumId w:val="15"/>
  </w:num>
  <w:num w:numId="23" w16cid:durableId="990014274">
    <w:abstractNumId w:val="1"/>
  </w:num>
  <w:num w:numId="24" w16cid:durableId="33426486">
    <w:abstractNumId w:val="0"/>
  </w:num>
  <w:num w:numId="25" w16cid:durableId="1791509306">
    <w:abstractNumId w:val="39"/>
  </w:num>
  <w:num w:numId="26" w16cid:durableId="951017768">
    <w:abstractNumId w:val="28"/>
  </w:num>
  <w:num w:numId="27" w16cid:durableId="2099478250">
    <w:abstractNumId w:val="25"/>
  </w:num>
  <w:num w:numId="28" w16cid:durableId="550314852">
    <w:abstractNumId w:val="32"/>
  </w:num>
  <w:num w:numId="29" w16cid:durableId="867180062">
    <w:abstractNumId w:val="31"/>
  </w:num>
  <w:num w:numId="30" w16cid:durableId="395205552">
    <w:abstractNumId w:val="26"/>
  </w:num>
  <w:num w:numId="31" w16cid:durableId="1851219685">
    <w:abstractNumId w:val="13"/>
  </w:num>
  <w:num w:numId="32" w16cid:durableId="161161176">
    <w:abstractNumId w:val="27"/>
  </w:num>
  <w:num w:numId="33" w16cid:durableId="1605846783">
    <w:abstractNumId w:val="37"/>
  </w:num>
  <w:num w:numId="34" w16cid:durableId="1875117882">
    <w:abstractNumId w:val="35"/>
  </w:num>
  <w:num w:numId="35" w16cid:durableId="1521699709">
    <w:abstractNumId w:val="19"/>
  </w:num>
  <w:num w:numId="36" w16cid:durableId="461268202">
    <w:abstractNumId w:val="7"/>
  </w:num>
  <w:num w:numId="37" w16cid:durableId="1005398827">
    <w:abstractNumId w:val="16"/>
  </w:num>
  <w:num w:numId="38" w16cid:durableId="2131656316">
    <w:abstractNumId w:val="8"/>
  </w:num>
  <w:num w:numId="39" w16cid:durableId="448089566">
    <w:abstractNumId w:val="38"/>
  </w:num>
  <w:num w:numId="40" w16cid:durableId="342170081">
    <w:abstractNumId w:val="40"/>
  </w:num>
  <w:num w:numId="41" w16cid:durableId="1050038936">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95AD9"/>
    <w:rsid w:val="000A1539"/>
    <w:rsid w:val="000B38A4"/>
    <w:rsid w:val="000E1739"/>
    <w:rsid w:val="000F24E0"/>
    <w:rsid w:val="00147B8F"/>
    <w:rsid w:val="00155E21"/>
    <w:rsid w:val="0018332D"/>
    <w:rsid w:val="00191CF6"/>
    <w:rsid w:val="0019239E"/>
    <w:rsid w:val="001D280D"/>
    <w:rsid w:val="001F0C86"/>
    <w:rsid w:val="001F42E7"/>
    <w:rsid w:val="002168C5"/>
    <w:rsid w:val="00254989"/>
    <w:rsid w:val="002768A5"/>
    <w:rsid w:val="002E2EA5"/>
    <w:rsid w:val="0030193E"/>
    <w:rsid w:val="00312699"/>
    <w:rsid w:val="00314CE5"/>
    <w:rsid w:val="003161E6"/>
    <w:rsid w:val="00317966"/>
    <w:rsid w:val="0032647D"/>
    <w:rsid w:val="003331DB"/>
    <w:rsid w:val="003471A6"/>
    <w:rsid w:val="003529DA"/>
    <w:rsid w:val="00364048"/>
    <w:rsid w:val="00395694"/>
    <w:rsid w:val="003961D6"/>
    <w:rsid w:val="003A4BF5"/>
    <w:rsid w:val="003B033F"/>
    <w:rsid w:val="003C09D6"/>
    <w:rsid w:val="00437968"/>
    <w:rsid w:val="00441803"/>
    <w:rsid w:val="0045314E"/>
    <w:rsid w:val="00456B53"/>
    <w:rsid w:val="00465665"/>
    <w:rsid w:val="004A31F3"/>
    <w:rsid w:val="004B398A"/>
    <w:rsid w:val="004B41D9"/>
    <w:rsid w:val="004B4CC3"/>
    <w:rsid w:val="004C2485"/>
    <w:rsid w:val="004C397F"/>
    <w:rsid w:val="004E19A2"/>
    <w:rsid w:val="004F09DE"/>
    <w:rsid w:val="004F1E56"/>
    <w:rsid w:val="005264FE"/>
    <w:rsid w:val="00550219"/>
    <w:rsid w:val="005909F3"/>
    <w:rsid w:val="00596085"/>
    <w:rsid w:val="005A29A5"/>
    <w:rsid w:val="005D517F"/>
    <w:rsid w:val="005D5D3B"/>
    <w:rsid w:val="006000EC"/>
    <w:rsid w:val="00603231"/>
    <w:rsid w:val="00604E3E"/>
    <w:rsid w:val="006208D0"/>
    <w:rsid w:val="00622BE5"/>
    <w:rsid w:val="00626A40"/>
    <w:rsid w:val="00636838"/>
    <w:rsid w:val="006506B5"/>
    <w:rsid w:val="006525C6"/>
    <w:rsid w:val="00660ED8"/>
    <w:rsid w:val="00661534"/>
    <w:rsid w:val="0067504E"/>
    <w:rsid w:val="006C77B7"/>
    <w:rsid w:val="006F04DA"/>
    <w:rsid w:val="006F3D4C"/>
    <w:rsid w:val="006F6A3A"/>
    <w:rsid w:val="00700A28"/>
    <w:rsid w:val="0070422C"/>
    <w:rsid w:val="00730F75"/>
    <w:rsid w:val="00743B13"/>
    <w:rsid w:val="0077475C"/>
    <w:rsid w:val="0078206F"/>
    <w:rsid w:val="00792A33"/>
    <w:rsid w:val="007A3117"/>
    <w:rsid w:val="007A625C"/>
    <w:rsid w:val="007B56D9"/>
    <w:rsid w:val="007C4E8F"/>
    <w:rsid w:val="007C72D7"/>
    <w:rsid w:val="00817EB4"/>
    <w:rsid w:val="00827029"/>
    <w:rsid w:val="008C4645"/>
    <w:rsid w:val="008C6C35"/>
    <w:rsid w:val="0091747D"/>
    <w:rsid w:val="0093548B"/>
    <w:rsid w:val="009422E3"/>
    <w:rsid w:val="00977F01"/>
    <w:rsid w:val="00993CCB"/>
    <w:rsid w:val="009B30E1"/>
    <w:rsid w:val="009D6487"/>
    <w:rsid w:val="00A457AC"/>
    <w:rsid w:val="00A566F9"/>
    <w:rsid w:val="00A60040"/>
    <w:rsid w:val="00A91DF2"/>
    <w:rsid w:val="00A9469D"/>
    <w:rsid w:val="00AC36ED"/>
    <w:rsid w:val="00AC767A"/>
    <w:rsid w:val="00AE7B1D"/>
    <w:rsid w:val="00B109BD"/>
    <w:rsid w:val="00B45B2E"/>
    <w:rsid w:val="00B52285"/>
    <w:rsid w:val="00B75EB0"/>
    <w:rsid w:val="00BA040C"/>
    <w:rsid w:val="00BC33E8"/>
    <w:rsid w:val="00BD2FBC"/>
    <w:rsid w:val="00BE71E8"/>
    <w:rsid w:val="00C128FC"/>
    <w:rsid w:val="00C21D30"/>
    <w:rsid w:val="00C7243E"/>
    <w:rsid w:val="00C821B8"/>
    <w:rsid w:val="00C82209"/>
    <w:rsid w:val="00CC5C01"/>
    <w:rsid w:val="00CF1B0F"/>
    <w:rsid w:val="00D16163"/>
    <w:rsid w:val="00D3745B"/>
    <w:rsid w:val="00D477D4"/>
    <w:rsid w:val="00D56639"/>
    <w:rsid w:val="00D6165D"/>
    <w:rsid w:val="00DB04B4"/>
    <w:rsid w:val="00DB2A28"/>
    <w:rsid w:val="00E00AEA"/>
    <w:rsid w:val="00E02711"/>
    <w:rsid w:val="00E20AD2"/>
    <w:rsid w:val="00E52AD1"/>
    <w:rsid w:val="00E57C5A"/>
    <w:rsid w:val="00E57ECF"/>
    <w:rsid w:val="00E84B9E"/>
    <w:rsid w:val="00E914F8"/>
    <w:rsid w:val="00ED6C9A"/>
    <w:rsid w:val="00F07361"/>
    <w:rsid w:val="00F14764"/>
    <w:rsid w:val="00F2338E"/>
    <w:rsid w:val="00F408E3"/>
    <w:rsid w:val="00F62248"/>
    <w:rsid w:val="00F73211"/>
    <w:rsid w:val="00F86E2E"/>
    <w:rsid w:val="00F90996"/>
    <w:rsid w:val="00F91A8F"/>
    <w:rsid w:val="00FA3710"/>
    <w:rsid w:val="00FC3E7D"/>
    <w:rsid w:val="00FC68D4"/>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EF85C"/>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Aptos" w:eastAsia="Times New Roman" w:hAnsi="Aptos" w:cs="Times New Roman"/>
      <w:kern w:val="0"/>
      <w:sz w:val="19"/>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B522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op.police.uk/safety-centre/" TargetMode="External"/><Relationship Id="rId18" Type="http://schemas.openxmlformats.org/officeDocument/2006/relationships/hyperlink" Target="https://www.childline.org.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odernslaveryhelpline.org/"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www.nspcc.org.uk/keeping-children-safe/reporting-abuse/dedicated-helplin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port-extremism.education.gov.uk/https:/report-extremism.education.gov.uk/" TargetMode="External"/><Relationship Id="rId20" Type="http://schemas.openxmlformats.org/officeDocument/2006/relationships/hyperlink" Target="https://www.nationaldahelplin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ico.org.uk/global/contact-us/" TargetMode="External"/><Relationship Id="rId5" Type="http://schemas.openxmlformats.org/officeDocument/2006/relationships/styles" Target="styles.xml"/><Relationship Id="rId15" Type="http://schemas.openxmlformats.org/officeDocument/2006/relationships/hyperlink" Target="https://act.campaign.gov.uk/" TargetMode="External"/><Relationship Id="rId23" Type="http://schemas.openxmlformats.org/officeDocument/2006/relationships/hyperlink" Target="https://www.iwf.org.uk/" TargetMode="External"/><Relationship Id="rId28" Type="http://schemas.openxmlformats.org/officeDocument/2006/relationships/theme" Target="theme/theme1.xm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kidscap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eagainsthate.com/contact/" TargetMode="External"/><Relationship Id="rId22" Type="http://schemas.openxmlformats.org/officeDocument/2006/relationships/hyperlink" Target="https://crimestoppers-uk.or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afeguard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10324</Words>
  <Characters>58848</Characters>
  <Application>Microsoft Office Word</Application>
  <DocSecurity>4</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Kalis</dc:creator>
  <cp:keywords/>
  <dc:description/>
  <cp:lastModifiedBy>Carla Rodrigues</cp:lastModifiedBy>
  <cp:revision>2</cp:revision>
  <dcterms:created xsi:type="dcterms:W3CDTF">2026-10-02T13:26:00Z</dcterms:created>
  <dcterms:modified xsi:type="dcterms:W3CDTF">2026-10-02T13:26:00Z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